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FC97" w14:textId="742D81B7" w:rsidR="001E7D3E" w:rsidRDefault="001A35CF" w:rsidP="001E7D3E">
      <w:pPr>
        <w:pStyle w:val="Underrubrik"/>
        <w:jc w:val="center"/>
      </w:pPr>
      <w:r>
        <w:rPr>
          <w:noProof/>
          <w:color w:val="00616A"/>
          <w:lang w:eastAsia="da-DK"/>
        </w:rPr>
        <w:drawing>
          <wp:anchor distT="0" distB="0" distL="114300" distR="114300" simplePos="0" relativeHeight="251658245" behindDoc="0" locked="0" layoutInCell="1" allowOverlap="1" wp14:anchorId="2F00042E" wp14:editId="0DEBCC12">
            <wp:simplePos x="0" y="0"/>
            <wp:positionH relativeFrom="column">
              <wp:posOffset>4818424</wp:posOffset>
            </wp:positionH>
            <wp:positionV relativeFrom="paragraph">
              <wp:posOffset>-1418915</wp:posOffset>
            </wp:positionV>
            <wp:extent cx="6010628" cy="4443730"/>
            <wp:effectExtent l="0" t="0" r="9525" b="0"/>
            <wp:wrapNone/>
            <wp:docPr id="1867781687" name="Billede 4" descr="Læge med stet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781687" name="Billede 1867781687" descr="Læge med stetosko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/>
                    <a:stretch/>
                  </pic:blipFill>
                  <pic:spPr bwMode="auto">
                    <a:xfrm>
                      <a:off x="0" y="0"/>
                      <a:ext cx="6011229" cy="44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A76042" wp14:editId="50A76043">
                <wp:simplePos x="0" y="0"/>
                <wp:positionH relativeFrom="margin">
                  <wp:posOffset>5401305</wp:posOffset>
                </wp:positionH>
                <wp:positionV relativeFrom="paragraph">
                  <wp:posOffset>3150016</wp:posOffset>
                </wp:positionV>
                <wp:extent cx="4208782" cy="252731"/>
                <wp:effectExtent l="0" t="0" r="1268" b="13969"/>
                <wp:wrapNone/>
                <wp:docPr id="1283938273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82" cy="252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A76050" w14:textId="77777777" w:rsidR="00B9718B" w:rsidRDefault="001A35CF">
                            <w:pPr>
                              <w:pStyle w:val="Overskrift2"/>
                            </w:pPr>
                            <w:r>
                              <w:t>Information til praktiserende læger</w:t>
                            </w:r>
                          </w:p>
                          <w:p w14:paraId="50A76051" w14:textId="77777777" w:rsidR="00B9718B" w:rsidRDefault="00B9718B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76042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425.3pt;margin-top:248.05pt;width:331.4pt;height:19.9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" filled="f" stroked="f">
                <v:textbox inset="0,0,0,0">
                  <w:txbxContent>
                    <w:p w14:paraId="50A76050" w14:textId="77777777" w:rsidR="00B9718B" w:rsidRDefault="001A35CF">
                      <w:pPr>
                        <w:pStyle w:val="Overskrift2"/>
                      </w:pPr>
                      <w:r>
                        <w:t>Information til praktiserende læger</w:t>
                      </w:r>
                    </w:p>
                    <w:p w14:paraId="50A76051" w14:textId="77777777" w:rsidR="00B9718B" w:rsidRDefault="00B9718B">
                      <w:pPr>
                        <w:pStyle w:val="Overskrift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A76044" wp14:editId="50A76045">
                <wp:simplePos x="0" y="0"/>
                <wp:positionH relativeFrom="column">
                  <wp:posOffset>5413156</wp:posOffset>
                </wp:positionH>
                <wp:positionV relativeFrom="paragraph">
                  <wp:posOffset>5199159</wp:posOffset>
                </wp:positionV>
                <wp:extent cx="1035686" cy="374017"/>
                <wp:effectExtent l="0" t="0" r="0" b="6983"/>
                <wp:wrapNone/>
                <wp:docPr id="85803533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6" cy="374017"/>
                        </a:xfrm>
                        <a:prstGeom prst="rect">
                          <a:avLst/>
                        </a:prstGeom>
                        <a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a:blip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2CC49E" id="Rektangel 6" o:spid="_x0000_s1026" style="position:absolute;margin-left:426.25pt;margin-top:409.4pt;width:81.55pt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" stroked="f">
                <v:fill r:id="rId13" o:title="" recolor="t" rotate="t" type="frame"/>
                <v:textbox inset="0,0,0,0"/>
              </v:rect>
            </w:pict>
          </mc:Fallback>
        </mc:AlternateContent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0A76046" wp14:editId="50A76047">
                <wp:simplePos x="0" y="0"/>
                <wp:positionH relativeFrom="margin">
                  <wp:align>outside</wp:align>
                </wp:positionH>
                <wp:positionV relativeFrom="paragraph">
                  <wp:posOffset>5093966</wp:posOffset>
                </wp:positionV>
                <wp:extent cx="1590041" cy="467999"/>
                <wp:effectExtent l="0" t="0" r="0" b="8251"/>
                <wp:wrapNone/>
                <wp:docPr id="951564609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1" cy="4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A76053" w14:textId="77777777" w:rsidR="00B9718B" w:rsidRDefault="001A35CF">
                            <w:pPr>
                              <w:tabs>
                                <w:tab w:val="left" w:pos="170"/>
                              </w:tabs>
                              <w:autoSpaceDE w:val="0"/>
                              <w:spacing w:line="280" w:lineRule="atLeast"/>
                              <w:jc w:val="right"/>
                              <w:textAlignment w:val="center"/>
                            </w:pPr>
                            <w:r>
                              <w:rPr>
                                <w:rFonts w:cs="Arial"/>
                                <w:color w:val="000000"/>
                                <w:shd w:val="clear" w:color="auto" w:fill="FFFF00"/>
                              </w:rPr>
                              <w:t>[Indsæt kommune logo]</w:t>
                            </w:r>
                          </w:p>
                        </w:txbxContent>
                      </wps:txbx>
                      <wps:bodyPr vert="horz" wrap="square" lIns="0" tIns="0" rIns="0" bIns="0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6046" id="Tekstfelt 7" o:spid="_x0000_s1027" type="#_x0000_t202" style="position:absolute;left:0;text-align:left;margin-left:74pt;margin-top:401.1pt;width:125.2pt;height:36.85pt;z-index:25165824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" stroked="f">
                <v:textbox inset="0,0,0,0">
                  <w:txbxContent>
                    <w:p w14:paraId="50A76053" w14:textId="77777777" w:rsidR="00B9718B" w:rsidRDefault="001A35CF">
                      <w:pPr>
                        <w:tabs>
                          <w:tab w:val="left" w:pos="170"/>
                        </w:tabs>
                        <w:autoSpaceDE w:val="0"/>
                        <w:spacing w:line="280" w:lineRule="atLeast"/>
                        <w:jc w:val="right"/>
                        <w:textAlignment w:val="center"/>
                      </w:pPr>
                      <w:r>
                        <w:rPr>
                          <w:rFonts w:cs="Arial"/>
                          <w:color w:val="000000"/>
                          <w:shd w:val="clear" w:color="auto" w:fill="FFFF00"/>
                        </w:rPr>
                        <w:t>[Indsæt kommune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A76048" wp14:editId="50A76049">
                <wp:simplePos x="0" y="0"/>
                <wp:positionH relativeFrom="column">
                  <wp:posOffset>5394329</wp:posOffset>
                </wp:positionH>
                <wp:positionV relativeFrom="paragraph">
                  <wp:posOffset>3817620</wp:posOffset>
                </wp:positionV>
                <wp:extent cx="4191637" cy="1292861"/>
                <wp:effectExtent l="0" t="0" r="0" b="2539"/>
                <wp:wrapNone/>
                <wp:docPr id="188782681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37" cy="129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A76055" w14:textId="43BD1761" w:rsidR="00B9718B" w:rsidRDefault="001A35CF">
                            <w:pPr>
                              <w:pStyle w:val="Overskrift1"/>
                            </w:pPr>
                            <w:proofErr w:type="spellStart"/>
                            <w:r>
                              <w:t>Tele</w:t>
                            </w:r>
                            <w:r w:rsidR="001E7D3E">
                              <w:t>Hjerte</w:t>
                            </w:r>
                            <w:proofErr w:type="spellEnd"/>
                            <w:r>
                              <w:t xml:space="preserve"> i Syd</w:t>
                            </w:r>
                          </w:p>
                          <w:p w14:paraId="50A76056" w14:textId="7B1C30C5" w:rsidR="00B9718B" w:rsidRDefault="001A35CF">
                            <w:pPr>
                              <w:autoSpaceDE w:val="0"/>
                              <w:spacing w:line="340" w:lineRule="atLeast"/>
                              <w:textAlignment w:val="center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>Et tilbud, der kan hjælpe patienter</w:t>
                            </w:r>
                            <w:r w:rsidR="001E7D3E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med hjertesvigt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til 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  <w:t>en bedre hverdag</w:t>
                            </w:r>
                          </w:p>
                          <w:p w14:paraId="50A76057" w14:textId="77777777" w:rsidR="00B9718B" w:rsidRDefault="00B9718B">
                            <w:pPr>
                              <w:pStyle w:val="Underrubrik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6048" id="Tekstfelt 3" o:spid="_x0000_s1028" type="#_x0000_t202" style="position:absolute;left:0;text-align:left;margin-left:424.75pt;margin-top:300.6pt;width:330.05pt;height:101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" stroked="f">
                <v:textbox style="mso-fit-shape-to-text:t" inset="0,0,0,0">
                  <w:txbxContent>
                    <w:p w14:paraId="50A76055" w14:textId="43BD1761" w:rsidR="00B9718B" w:rsidRDefault="001A35CF">
                      <w:pPr>
                        <w:pStyle w:val="Overskrift1"/>
                      </w:pPr>
                      <w:proofErr w:type="spellStart"/>
                      <w:r>
                        <w:t>Tele</w:t>
                      </w:r>
                      <w:r w:rsidR="001E7D3E">
                        <w:t>Hjerte</w:t>
                      </w:r>
                      <w:proofErr w:type="spellEnd"/>
                      <w:r>
                        <w:t xml:space="preserve"> i Syd</w:t>
                      </w:r>
                    </w:p>
                    <w:p w14:paraId="50A76056" w14:textId="7B1C30C5" w:rsidR="00B9718B" w:rsidRDefault="001A35CF">
                      <w:pPr>
                        <w:autoSpaceDE w:val="0"/>
                        <w:spacing w:line="340" w:lineRule="atLeast"/>
                        <w:textAlignment w:val="center"/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Et tilbud, der kan hjælpe patienter</w:t>
                      </w:r>
                      <w:r w:rsidR="001E7D3E"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med hjertesvigt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til 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br/>
                        <w:t>en bedre hverdag</w:t>
                      </w:r>
                    </w:p>
                    <w:p w14:paraId="50A76057" w14:textId="77777777" w:rsidR="00B9718B" w:rsidRDefault="00B9718B">
                      <w:pPr>
                        <w:pStyle w:val="Underrubri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16A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7604C" wp14:editId="36E5DE92">
                <wp:simplePos x="0" y="0"/>
                <wp:positionH relativeFrom="page">
                  <wp:align>outside</wp:align>
                </wp:positionH>
                <wp:positionV relativeFrom="paragraph">
                  <wp:posOffset>3023234</wp:posOffset>
                </wp:positionV>
                <wp:extent cx="5327651" cy="467999"/>
                <wp:effectExtent l="0" t="0" r="6349" b="8251"/>
                <wp:wrapNone/>
                <wp:docPr id="1179570234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1" cy="467999"/>
                        </a:xfrm>
                        <a:prstGeom prst="rect">
                          <a:avLst/>
                        </a:prstGeom>
                        <a:solidFill>
                          <a:srgbClr val="00616A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296E8F" id="Rektangel 2" o:spid="_x0000_s1026" style="position:absolute;margin-left:368.3pt;margin-top:238.05pt;width:419.5pt;height:36.85pt;z-index:251660288;visibility:visible;mso-wrap-style:square;mso-wrap-distance-left:9pt;mso-wrap-distance-top:0;mso-wrap-distance-right:9pt;mso-wrap-distance-bottom:0;mso-position-horizontal:outsid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" fillcolor="#00616a" stroked="f">
                <v:textbox inset="0,0,0,0"/>
                <w10:wrap anchorx="page"/>
              </v:rect>
            </w:pict>
          </mc:Fallback>
        </mc:AlternateContent>
      </w:r>
      <w:r>
        <w:rPr>
          <w:color w:val="00616A"/>
        </w:rPr>
        <w:t xml:space="preserve">Læs mere på </w:t>
      </w:r>
      <w:r>
        <w:rPr>
          <w:color w:val="00616A"/>
        </w:rPr>
        <w:br/>
      </w:r>
      <w:hyperlink r:id="rId14" w:history="1">
        <w:r w:rsidR="001E7D3E" w:rsidRPr="00CD6031">
          <w:rPr>
            <w:rStyle w:val="Hyperlink"/>
            <w:rFonts w:ascii="Arial" w:hAnsi="Arial" w:cs="Arial"/>
            <w:sz w:val="28"/>
            <w:szCs w:val="28"/>
          </w:rPr>
          <w:t>https://faelleskommunalsundhed.dk/praktiserende-laeger/</w:t>
        </w:r>
      </w:hyperlink>
      <w:r w:rsidR="001E7D3E">
        <w:t xml:space="preserve"> </w:t>
      </w:r>
    </w:p>
    <w:p w14:paraId="241F3419" w14:textId="26992E66" w:rsidR="001E7D3E" w:rsidRDefault="001E7D3E" w:rsidP="001E7D3E">
      <w:pPr>
        <w:pStyle w:val="Underrubrik"/>
        <w:jc w:val="center"/>
      </w:pPr>
    </w:p>
    <w:p w14:paraId="1907963B" w14:textId="25B38CCE" w:rsidR="001E7D3E" w:rsidRDefault="001E7D3E" w:rsidP="001E7D3E">
      <w:pPr>
        <w:pStyle w:val="Underrubrik"/>
        <w:jc w:val="center"/>
        <w:rPr>
          <w:color w:val="00616A"/>
        </w:rPr>
      </w:pPr>
      <w:r>
        <w:rPr>
          <w:rFonts w:ascii="Arial Black" w:hAnsi="Arial Black" w:cs="Arial Black Regular"/>
          <w:iCs/>
          <w:noProof/>
          <w:color w:val="00616A"/>
          <w:sz w:val="20"/>
          <w:szCs w:val="20"/>
          <w:u w:val="single"/>
          <w:lang w:eastAsia="da-DK"/>
        </w:rPr>
        <w:drawing>
          <wp:inline distT="0" distB="0" distL="0" distR="0" wp14:anchorId="104EE9E2" wp14:editId="3587D08B">
            <wp:extent cx="1008000" cy="1008000"/>
            <wp:effectExtent l="0" t="0" r="1905" b="1905"/>
            <wp:docPr id="1708237397" name="Billede 1" descr="Et billede, der indeholder skærmbillede, mønster, cirkel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237397" name="Billede 1" descr="Et billede, der indeholder skærmbillede, mønster, cirkel, Grafik&#10;&#10;Automatisk generere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BD34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0E1AAB4E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6D47906F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6C124691" w14:textId="77777777" w:rsidR="001E7D3E" w:rsidRDefault="001E7D3E" w:rsidP="001E7D3E">
      <w:pPr>
        <w:pStyle w:val="Underrubrik"/>
        <w:jc w:val="center"/>
        <w:rPr>
          <w:color w:val="00616A"/>
        </w:rPr>
      </w:pPr>
    </w:p>
    <w:p w14:paraId="50A76042" w14:textId="142A0D28" w:rsidR="00B9718B" w:rsidRDefault="001A35CF" w:rsidP="001E7D3E">
      <w:pPr>
        <w:pStyle w:val="Underrubrik"/>
        <w:jc w:val="center"/>
        <w:sectPr w:rsidR="00B9718B">
          <w:headerReference w:type="default" r:id="rId16"/>
          <w:pgSz w:w="16838" w:h="11906" w:orient="landscape"/>
          <w:pgMar w:top="2268" w:right="851" w:bottom="851" w:left="851" w:header="708" w:footer="708" w:gutter="0"/>
          <w:cols w:num="2" w:space="1701"/>
        </w:sectPr>
      </w:pPr>
      <w:r>
        <w:rPr>
          <w:rStyle w:val="Hyperlink"/>
        </w:rPr>
        <w:br/>
      </w:r>
      <w:r w:rsidR="001E7D3E">
        <w:rPr>
          <w:noProof/>
          <w:color w:val="00616A"/>
          <w:lang w:eastAsia="da-DK"/>
        </w:rPr>
        <w:drawing>
          <wp:inline distT="0" distB="0" distL="0" distR="0" wp14:anchorId="3CFCD7A4" wp14:editId="0FF61998">
            <wp:extent cx="4265295" cy="2479675"/>
            <wp:effectExtent l="0" t="0" r="1905" b="0"/>
            <wp:docPr id="62608523" name="Billede 2" descr="Et billede, der indeholder tekst, tøj, jakkesæt, investo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8523" name="Billede 2" descr="Et billede, der indeholder tekst, tøj, jakkesæt, investor&#10;&#10;Automatisk genereret beskrivels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616A"/>
        </w:rPr>
        <w:t xml:space="preserve"> </w:t>
      </w:r>
    </w:p>
    <w:p w14:paraId="60058F9D" w14:textId="02A50BD9" w:rsidR="00C840D2" w:rsidRPr="000203B0" w:rsidRDefault="001A35CF">
      <w:pPr>
        <w:rPr>
          <w:sz w:val="20"/>
          <w:szCs w:val="20"/>
        </w:rPr>
      </w:pPr>
      <w:proofErr w:type="spellStart"/>
      <w:r w:rsidRPr="00772BAD">
        <w:rPr>
          <w:rStyle w:val="Black"/>
          <w:sz w:val="20"/>
          <w:szCs w:val="20"/>
        </w:rPr>
        <w:lastRenderedPageBreak/>
        <w:t>Tele</w:t>
      </w:r>
      <w:r w:rsidR="004E5DCB" w:rsidRPr="00772BAD">
        <w:rPr>
          <w:rStyle w:val="Black"/>
          <w:sz w:val="20"/>
          <w:szCs w:val="20"/>
        </w:rPr>
        <w:t>Hjerte</w:t>
      </w:r>
      <w:proofErr w:type="spellEnd"/>
      <w:r w:rsidRPr="00772BAD">
        <w:rPr>
          <w:sz w:val="20"/>
          <w:szCs w:val="20"/>
        </w:rPr>
        <w:t xml:space="preserve"> er et nyt, nationalt telemedicinsk tilbud, som </w:t>
      </w:r>
      <w:r w:rsidR="00C45F57" w:rsidRPr="00772BAD">
        <w:rPr>
          <w:sz w:val="20"/>
          <w:szCs w:val="20"/>
        </w:rPr>
        <w:t xml:space="preserve">snart </w:t>
      </w:r>
      <w:r w:rsidRPr="00772BAD">
        <w:rPr>
          <w:sz w:val="20"/>
          <w:szCs w:val="20"/>
        </w:rPr>
        <w:t xml:space="preserve">tilbydes patienter </w:t>
      </w:r>
      <w:r w:rsidR="004E5DCB" w:rsidRPr="00772BAD">
        <w:rPr>
          <w:sz w:val="20"/>
          <w:szCs w:val="20"/>
        </w:rPr>
        <w:t xml:space="preserve">med hjertesvigt </w:t>
      </w:r>
      <w:r w:rsidRPr="00772BAD">
        <w:rPr>
          <w:sz w:val="20"/>
          <w:szCs w:val="20"/>
        </w:rPr>
        <w:t xml:space="preserve">i hele landet. </w:t>
      </w:r>
      <w:r w:rsidR="00C45F57" w:rsidRPr="00C45F57">
        <w:rPr>
          <w:i/>
          <w:iCs/>
          <w:sz w:val="20"/>
          <w:szCs w:val="20"/>
          <w:highlight w:val="lightGray"/>
        </w:rPr>
        <w:t>Tilbuddet er dog i en kort opstartsfase fra primo 2024 kun et tilbud til patienter bosat i Odense Kommune og Faaborg-Midtfyn Kommune</w:t>
      </w:r>
      <w:r w:rsidR="00C45F57" w:rsidRPr="00C45F57">
        <w:rPr>
          <w:sz w:val="20"/>
          <w:szCs w:val="20"/>
          <w:highlight w:val="lightGray"/>
        </w:rPr>
        <w:t>.</w:t>
      </w:r>
      <w:r w:rsidR="00C45F57">
        <w:rPr>
          <w:sz w:val="20"/>
          <w:szCs w:val="20"/>
        </w:rPr>
        <w:t xml:space="preserve"> </w:t>
      </w:r>
    </w:p>
    <w:p w14:paraId="0FBD7138" w14:textId="77777777" w:rsidR="00C840D2" w:rsidRPr="000203B0" w:rsidRDefault="00C840D2">
      <w:pPr>
        <w:rPr>
          <w:sz w:val="20"/>
          <w:szCs w:val="20"/>
        </w:rPr>
      </w:pPr>
    </w:p>
    <w:p w14:paraId="60B4FAED" w14:textId="77777777" w:rsidR="002170B7" w:rsidRDefault="000A065F" w:rsidP="00C840D2">
      <w:pPr>
        <w:rPr>
          <w:sz w:val="20"/>
          <w:szCs w:val="20"/>
        </w:rPr>
      </w:pPr>
      <w:r w:rsidRPr="000203B0">
        <w:rPr>
          <w:b/>
          <w:bCs/>
          <w:sz w:val="20"/>
          <w:szCs w:val="20"/>
        </w:rPr>
        <w:t>Målgruppen</w:t>
      </w:r>
      <w:r w:rsidRPr="000203B0">
        <w:rPr>
          <w:sz w:val="20"/>
          <w:szCs w:val="20"/>
        </w:rPr>
        <w:t xml:space="preserve"> er</w:t>
      </w:r>
      <w:r w:rsidR="002170B7">
        <w:rPr>
          <w:sz w:val="20"/>
          <w:szCs w:val="20"/>
        </w:rPr>
        <w:t>:</w:t>
      </w:r>
      <w:r w:rsidRPr="000203B0">
        <w:rPr>
          <w:sz w:val="20"/>
          <w:szCs w:val="20"/>
        </w:rPr>
        <w:t xml:space="preserve"> </w:t>
      </w:r>
    </w:p>
    <w:p w14:paraId="4D2CD989" w14:textId="4DF4D6FA" w:rsidR="002170B7" w:rsidRPr="004A5D12" w:rsidRDefault="002170B7" w:rsidP="004A5D12">
      <w:pPr>
        <w:pStyle w:val="Listeafsnit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2170B7">
        <w:rPr>
          <w:sz w:val="20"/>
          <w:szCs w:val="20"/>
        </w:rPr>
        <w:t>Patienter</w:t>
      </w:r>
      <w:r w:rsidR="00C840D2" w:rsidRPr="002170B7">
        <w:rPr>
          <w:sz w:val="20"/>
          <w:szCs w:val="20"/>
        </w:rPr>
        <w:t xml:space="preserve"> med hjertesvigt i </w:t>
      </w:r>
      <w:proofErr w:type="gramStart"/>
      <w:r w:rsidR="00C840D2" w:rsidRPr="002170B7">
        <w:rPr>
          <w:sz w:val="20"/>
          <w:szCs w:val="20"/>
        </w:rPr>
        <w:t>NYHA gruppe</w:t>
      </w:r>
      <w:proofErr w:type="gramEnd"/>
      <w:r w:rsidR="00C840D2" w:rsidRPr="002170B7">
        <w:rPr>
          <w:sz w:val="20"/>
          <w:szCs w:val="20"/>
        </w:rPr>
        <w:t xml:space="preserve"> 2-4, som er diagnosticeret med klassisk hjertesvigt dvs. med EF på 40% eller lavere.</w:t>
      </w:r>
      <w:r w:rsidR="004A5D12">
        <w:rPr>
          <w:sz w:val="20"/>
          <w:szCs w:val="20"/>
        </w:rPr>
        <w:t xml:space="preserve"> </w:t>
      </w:r>
      <w:r w:rsidR="00C840D2" w:rsidRPr="004A5D12">
        <w:rPr>
          <w:sz w:val="20"/>
          <w:szCs w:val="20"/>
        </w:rPr>
        <w:t xml:space="preserve">Diagnosen hjertesvigt er stillet ved ekkokardiografi. </w:t>
      </w:r>
    </w:p>
    <w:p w14:paraId="6158C928" w14:textId="77777777" w:rsidR="002170B7" w:rsidRPr="002170B7" w:rsidRDefault="002170B7" w:rsidP="004A5D12">
      <w:pPr>
        <w:pStyle w:val="Listeafsnit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2170B7">
        <w:rPr>
          <w:sz w:val="20"/>
          <w:szCs w:val="20"/>
        </w:rPr>
        <w:t>Patienten</w:t>
      </w:r>
      <w:r w:rsidR="00C840D2" w:rsidRPr="002170B7">
        <w:rPr>
          <w:sz w:val="20"/>
          <w:szCs w:val="20"/>
        </w:rPr>
        <w:t xml:space="preserve"> er i behandling eller motiveret for behandling.</w:t>
      </w:r>
      <w:r w:rsidR="00CB5C9E" w:rsidRPr="002170B7">
        <w:rPr>
          <w:sz w:val="20"/>
          <w:szCs w:val="20"/>
        </w:rPr>
        <w:t xml:space="preserve"> </w:t>
      </w:r>
      <w:r w:rsidRPr="002170B7">
        <w:rPr>
          <w:sz w:val="20"/>
          <w:szCs w:val="20"/>
        </w:rPr>
        <w:t>Patienten</w:t>
      </w:r>
      <w:r w:rsidR="00C840D2" w:rsidRPr="002170B7">
        <w:rPr>
          <w:sz w:val="20"/>
          <w:szCs w:val="20"/>
        </w:rPr>
        <w:t xml:space="preserve"> forventes på sigt at kunne forstå og handle på egne målte værdier evt. med støtte fra pårørende eller sundhedsfaglig medarbejder efter forudgående aftale.</w:t>
      </w:r>
    </w:p>
    <w:p w14:paraId="300FCC52" w14:textId="77777777" w:rsidR="002170B7" w:rsidRPr="002170B7" w:rsidRDefault="002170B7" w:rsidP="004A5D12">
      <w:pPr>
        <w:pStyle w:val="Listeafsnit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2170B7">
        <w:rPr>
          <w:sz w:val="20"/>
          <w:szCs w:val="20"/>
        </w:rPr>
        <w:t>Patienten</w:t>
      </w:r>
      <w:r w:rsidR="00C840D2" w:rsidRPr="002170B7">
        <w:rPr>
          <w:sz w:val="20"/>
          <w:szCs w:val="20"/>
        </w:rPr>
        <w:t xml:space="preserve"> har fast bopæl og er tilknyttet en almen praksis i Region Syddanmark.</w:t>
      </w:r>
      <w:r w:rsidR="00CB5C9E" w:rsidRPr="002170B7">
        <w:rPr>
          <w:sz w:val="20"/>
          <w:szCs w:val="20"/>
        </w:rPr>
        <w:t xml:space="preserve"> </w:t>
      </w:r>
    </w:p>
    <w:p w14:paraId="69DB496A" w14:textId="2629E3AB" w:rsidR="00C840D2" w:rsidRPr="002170B7" w:rsidRDefault="002170B7" w:rsidP="004A5D12">
      <w:pPr>
        <w:pStyle w:val="Listeafsnit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2170B7">
        <w:rPr>
          <w:sz w:val="20"/>
          <w:szCs w:val="20"/>
        </w:rPr>
        <w:t>Patienten</w:t>
      </w:r>
      <w:r w:rsidR="00C840D2" w:rsidRPr="002170B7">
        <w:rPr>
          <w:sz w:val="20"/>
          <w:szCs w:val="20"/>
        </w:rPr>
        <w:t xml:space="preserve"> </w:t>
      </w:r>
      <w:r w:rsidR="00A20B10" w:rsidRPr="002170B7">
        <w:rPr>
          <w:sz w:val="20"/>
          <w:szCs w:val="20"/>
        </w:rPr>
        <w:t xml:space="preserve">har </w:t>
      </w:r>
      <w:proofErr w:type="spellStart"/>
      <w:r w:rsidR="00A20B10" w:rsidRPr="002170B7">
        <w:rPr>
          <w:sz w:val="20"/>
          <w:szCs w:val="20"/>
        </w:rPr>
        <w:t>MitID</w:t>
      </w:r>
      <w:proofErr w:type="spellEnd"/>
      <w:r w:rsidR="00A20B10" w:rsidRPr="002170B7">
        <w:rPr>
          <w:sz w:val="20"/>
          <w:szCs w:val="20"/>
        </w:rPr>
        <w:t xml:space="preserve">, </w:t>
      </w:r>
      <w:r w:rsidR="00C840D2" w:rsidRPr="002170B7">
        <w:rPr>
          <w:sz w:val="20"/>
          <w:szCs w:val="20"/>
        </w:rPr>
        <w:t>er interesseret i at deltage i forhold til det tekniske set-up og er i stand til at afgive informeret samtykke.</w:t>
      </w:r>
    </w:p>
    <w:p w14:paraId="50A76044" w14:textId="77777777" w:rsidR="00B9718B" w:rsidRPr="000203B0" w:rsidRDefault="00B9718B">
      <w:pPr>
        <w:rPr>
          <w:sz w:val="20"/>
          <w:szCs w:val="20"/>
        </w:rPr>
      </w:pPr>
    </w:p>
    <w:p w14:paraId="6600E643" w14:textId="4A9ACBCE" w:rsidR="00345454" w:rsidRPr="000203B0" w:rsidRDefault="001A35CF" w:rsidP="00345454">
      <w:pPr>
        <w:rPr>
          <w:sz w:val="20"/>
          <w:szCs w:val="20"/>
        </w:rPr>
      </w:pPr>
      <w:r w:rsidRPr="000203B0">
        <w:rPr>
          <w:b/>
          <w:bCs/>
          <w:sz w:val="20"/>
          <w:szCs w:val="20"/>
        </w:rPr>
        <w:t>Tilbuddets formål</w:t>
      </w:r>
      <w:r w:rsidRPr="000203B0">
        <w:rPr>
          <w:sz w:val="20"/>
          <w:szCs w:val="20"/>
        </w:rPr>
        <w:t xml:space="preserve"> er </w:t>
      </w:r>
      <w:r w:rsidR="00345454" w:rsidRPr="000203B0">
        <w:rPr>
          <w:sz w:val="20"/>
          <w:szCs w:val="20"/>
        </w:rPr>
        <w:t xml:space="preserve">at hjælpe hjertesvigtspatienter til et bedre liv med deres sygdom. Det skal bidrage til en større sygdomsforståelse, understøtte </w:t>
      </w:r>
      <w:r w:rsidR="002170B7">
        <w:rPr>
          <w:sz w:val="20"/>
          <w:szCs w:val="20"/>
        </w:rPr>
        <w:t>patienten</w:t>
      </w:r>
      <w:r w:rsidR="00345454" w:rsidRPr="000203B0">
        <w:rPr>
          <w:sz w:val="20"/>
          <w:szCs w:val="20"/>
        </w:rPr>
        <w:t>s sygdomsmestring, egenomsorg og handlekompetencer og derved øge tryghed og livskvalitet. Håbet er at forebygge og tidligt opspore forværring, hvilket potentielt kan reducere patientens behov for indlæggelser.</w:t>
      </w:r>
    </w:p>
    <w:p w14:paraId="724F340B" w14:textId="1253E323" w:rsidR="00345454" w:rsidRPr="000203B0" w:rsidRDefault="00345454" w:rsidP="00345454">
      <w:pPr>
        <w:rPr>
          <w:sz w:val="20"/>
          <w:szCs w:val="20"/>
        </w:rPr>
      </w:pPr>
      <w:r w:rsidRPr="000203B0">
        <w:rPr>
          <w:sz w:val="20"/>
          <w:szCs w:val="20"/>
        </w:rPr>
        <w:t>Tilbuddet skal ses som et supplement til den allerede eksisterende behandling/kontrol, som patienten får på sygehus eller i almen praksis.</w:t>
      </w:r>
    </w:p>
    <w:p w14:paraId="50A76048" w14:textId="77777777" w:rsidR="00B9718B" w:rsidRPr="000203B0" w:rsidRDefault="00B9718B">
      <w:pPr>
        <w:pStyle w:val="Mellemrubrik"/>
        <w:rPr>
          <w:sz w:val="20"/>
          <w:szCs w:val="20"/>
        </w:rPr>
      </w:pPr>
    </w:p>
    <w:p w14:paraId="50A76049" w14:textId="31A2406F" w:rsidR="00B9718B" w:rsidRPr="000203B0" w:rsidRDefault="001A35CF">
      <w:pPr>
        <w:pStyle w:val="Mellemrubrik"/>
        <w:rPr>
          <w:sz w:val="20"/>
          <w:szCs w:val="20"/>
        </w:rPr>
      </w:pPr>
      <w:r w:rsidRPr="000203B0">
        <w:rPr>
          <w:sz w:val="20"/>
          <w:szCs w:val="20"/>
        </w:rPr>
        <w:t xml:space="preserve">Hvad består </w:t>
      </w:r>
      <w:proofErr w:type="spellStart"/>
      <w:r w:rsidRPr="000203B0">
        <w:rPr>
          <w:sz w:val="20"/>
          <w:szCs w:val="20"/>
        </w:rPr>
        <w:t>Tele</w:t>
      </w:r>
      <w:r w:rsidR="00016E2F" w:rsidRPr="000203B0">
        <w:rPr>
          <w:sz w:val="20"/>
          <w:szCs w:val="20"/>
        </w:rPr>
        <w:t>Hjerte</w:t>
      </w:r>
      <w:proofErr w:type="spellEnd"/>
      <w:r w:rsidRPr="000203B0">
        <w:rPr>
          <w:sz w:val="20"/>
          <w:szCs w:val="20"/>
        </w:rPr>
        <w:t>-tilbuddet af?</w:t>
      </w:r>
    </w:p>
    <w:p w14:paraId="50A7604A" w14:textId="6CC0E370" w:rsidR="00B9718B" w:rsidRPr="000203B0" w:rsidRDefault="001A35CF">
      <w:pPr>
        <w:rPr>
          <w:sz w:val="20"/>
          <w:szCs w:val="20"/>
        </w:rPr>
      </w:pPr>
      <w:r w:rsidRPr="000203B0">
        <w:rPr>
          <w:sz w:val="20"/>
          <w:szCs w:val="20"/>
        </w:rPr>
        <w:t xml:space="preserve">Patienter, der takker ja til </w:t>
      </w:r>
      <w:proofErr w:type="spellStart"/>
      <w:r w:rsidRPr="000203B0">
        <w:rPr>
          <w:sz w:val="20"/>
          <w:szCs w:val="20"/>
        </w:rPr>
        <w:t>Tele</w:t>
      </w:r>
      <w:r w:rsidR="005D35DF" w:rsidRPr="000203B0">
        <w:rPr>
          <w:sz w:val="20"/>
          <w:szCs w:val="20"/>
        </w:rPr>
        <w:t>Hjerte</w:t>
      </w:r>
      <w:proofErr w:type="spellEnd"/>
      <w:r w:rsidRPr="000203B0">
        <w:rPr>
          <w:sz w:val="20"/>
          <w:szCs w:val="20"/>
        </w:rPr>
        <w:t xml:space="preserve">, vil modtage en tablet og måleudstyr, der kan måle vægt, </w:t>
      </w:r>
      <w:r w:rsidR="005516A4" w:rsidRPr="000203B0">
        <w:rPr>
          <w:sz w:val="20"/>
          <w:szCs w:val="20"/>
        </w:rPr>
        <w:t>blodtryk</w:t>
      </w:r>
      <w:r w:rsidRPr="000203B0">
        <w:rPr>
          <w:sz w:val="20"/>
          <w:szCs w:val="20"/>
        </w:rPr>
        <w:t xml:space="preserve"> og puls. Patienten vil ved udleveringen af udstyret blive grundigt oplært i brugen heraf.</w:t>
      </w:r>
    </w:p>
    <w:p w14:paraId="50A76051" w14:textId="13B228BD" w:rsidR="00B9718B" w:rsidRPr="000203B0" w:rsidRDefault="001A35CF">
      <w:pPr>
        <w:rPr>
          <w:sz w:val="20"/>
          <w:szCs w:val="20"/>
        </w:rPr>
      </w:pPr>
      <w:r w:rsidRPr="000203B0">
        <w:rPr>
          <w:sz w:val="20"/>
          <w:szCs w:val="20"/>
        </w:rPr>
        <w:t>Med måleudstyr</w:t>
      </w:r>
      <w:r w:rsidR="00322EE4" w:rsidRPr="000203B0">
        <w:rPr>
          <w:sz w:val="20"/>
          <w:szCs w:val="20"/>
        </w:rPr>
        <w:t>et</w:t>
      </w:r>
      <w:r w:rsidRPr="000203B0">
        <w:rPr>
          <w:sz w:val="20"/>
          <w:szCs w:val="20"/>
        </w:rPr>
        <w:t xml:space="preserve"> skal patienten løbende lave målinger på sig selv og sende dem ind til en monitoreringsansvarlig i kommunen eller på </w:t>
      </w:r>
      <w:r w:rsidR="008C239A" w:rsidRPr="000203B0">
        <w:rPr>
          <w:sz w:val="20"/>
          <w:szCs w:val="20"/>
        </w:rPr>
        <w:t>hjertesvigtsklinikken</w:t>
      </w:r>
      <w:r w:rsidR="004A5D12">
        <w:rPr>
          <w:sz w:val="20"/>
          <w:szCs w:val="20"/>
        </w:rPr>
        <w:t>, afhængig af hvor patienten er i forløbet</w:t>
      </w:r>
      <w:r w:rsidR="00F86079" w:rsidRPr="000203B0">
        <w:rPr>
          <w:sz w:val="20"/>
          <w:szCs w:val="20"/>
        </w:rPr>
        <w:t>.</w:t>
      </w:r>
      <w:r w:rsidRPr="000203B0">
        <w:rPr>
          <w:sz w:val="20"/>
          <w:szCs w:val="20"/>
        </w:rPr>
        <w:t xml:space="preserve"> </w:t>
      </w:r>
      <w:r w:rsidR="00F86079" w:rsidRPr="000203B0">
        <w:rPr>
          <w:sz w:val="20"/>
          <w:szCs w:val="20"/>
        </w:rPr>
        <w:t>Herudover skal patienten løbende besvare sygdomsspecifikke spørgeskemaer efter behov.</w:t>
      </w:r>
      <w:r w:rsidR="001A069C" w:rsidRPr="000203B0">
        <w:rPr>
          <w:sz w:val="20"/>
          <w:szCs w:val="20"/>
        </w:rPr>
        <w:t xml:space="preserve"> </w:t>
      </w:r>
      <w:r w:rsidR="00511DEC" w:rsidRPr="000203B0">
        <w:rPr>
          <w:sz w:val="20"/>
          <w:szCs w:val="20"/>
        </w:rPr>
        <w:t>Data skal som udgangspunkt tjekkes 1-2 gange ugentligt ved forløb i kommunen. Ved forløb i hjertesvigtsklinikken bør data tjekkes hyppigere.</w:t>
      </w:r>
    </w:p>
    <w:p w14:paraId="50A76052" w14:textId="79CEA303" w:rsidR="00B9718B" w:rsidRPr="000203B0" w:rsidRDefault="001A35CF">
      <w:pPr>
        <w:rPr>
          <w:sz w:val="20"/>
          <w:szCs w:val="20"/>
        </w:rPr>
      </w:pPr>
      <w:proofErr w:type="spellStart"/>
      <w:r w:rsidRPr="000203B0">
        <w:rPr>
          <w:sz w:val="20"/>
          <w:szCs w:val="20"/>
        </w:rPr>
        <w:t>Tele</w:t>
      </w:r>
      <w:r w:rsidR="001A069C" w:rsidRPr="000203B0">
        <w:rPr>
          <w:sz w:val="20"/>
          <w:szCs w:val="20"/>
        </w:rPr>
        <w:t>Hjerte</w:t>
      </w:r>
      <w:proofErr w:type="spellEnd"/>
      <w:r w:rsidRPr="000203B0">
        <w:rPr>
          <w:sz w:val="20"/>
          <w:szCs w:val="20"/>
        </w:rPr>
        <w:t xml:space="preserve"> er ikke et akuttilbud. </w:t>
      </w:r>
      <w:r w:rsidR="00EF18F0" w:rsidRPr="000203B0">
        <w:rPr>
          <w:sz w:val="20"/>
          <w:szCs w:val="20"/>
        </w:rPr>
        <w:t>Ved akut forværring kontaktes det akutte system fx 112 eller egen læge.</w:t>
      </w:r>
    </w:p>
    <w:p w14:paraId="50A76053" w14:textId="77777777" w:rsidR="00B9718B" w:rsidRPr="000203B0" w:rsidRDefault="00B9718B">
      <w:pPr>
        <w:rPr>
          <w:sz w:val="20"/>
          <w:szCs w:val="20"/>
        </w:rPr>
      </w:pPr>
    </w:p>
    <w:p w14:paraId="50A76054" w14:textId="77777777" w:rsidR="00B9718B" w:rsidRPr="000203B0" w:rsidRDefault="001A35CF">
      <w:pPr>
        <w:pStyle w:val="Mellemrubrik"/>
        <w:rPr>
          <w:sz w:val="20"/>
          <w:szCs w:val="20"/>
        </w:rPr>
      </w:pPr>
      <w:r w:rsidRPr="000203B0">
        <w:rPr>
          <w:sz w:val="20"/>
          <w:szCs w:val="20"/>
        </w:rPr>
        <w:t>Hvad er den praktiserende læges rolle?</w:t>
      </w:r>
    </w:p>
    <w:p w14:paraId="2CB7A2BF" w14:textId="6BF1579A" w:rsidR="00636EDE" w:rsidRPr="000203B0" w:rsidRDefault="001A35CF" w:rsidP="00636EDE">
      <w:pPr>
        <w:rPr>
          <w:sz w:val="20"/>
          <w:szCs w:val="20"/>
        </w:rPr>
      </w:pPr>
      <w:r w:rsidRPr="00235576">
        <w:rPr>
          <w:b/>
          <w:bCs/>
          <w:sz w:val="20"/>
          <w:szCs w:val="20"/>
        </w:rPr>
        <w:t>Din rolle er at henvise patienter</w:t>
      </w:r>
      <w:r w:rsidRPr="000203B0">
        <w:rPr>
          <w:sz w:val="20"/>
          <w:szCs w:val="20"/>
        </w:rPr>
        <w:t>, som du vurderer</w:t>
      </w:r>
      <w:r w:rsidR="006104C4">
        <w:rPr>
          <w:sz w:val="20"/>
          <w:szCs w:val="20"/>
        </w:rPr>
        <w:t>,</w:t>
      </w:r>
      <w:r w:rsidRPr="000203B0">
        <w:rPr>
          <w:sz w:val="20"/>
          <w:szCs w:val="20"/>
        </w:rPr>
        <w:t xml:space="preserve"> kan have gavn af tilbuddet, til </w:t>
      </w:r>
      <w:proofErr w:type="spellStart"/>
      <w:r w:rsidRPr="000203B0">
        <w:rPr>
          <w:sz w:val="20"/>
          <w:szCs w:val="20"/>
        </w:rPr>
        <w:t>Tele</w:t>
      </w:r>
      <w:r w:rsidR="00B750F4">
        <w:rPr>
          <w:sz w:val="20"/>
          <w:szCs w:val="20"/>
        </w:rPr>
        <w:t>Hjerte</w:t>
      </w:r>
      <w:proofErr w:type="spellEnd"/>
      <w:r w:rsidRPr="000203B0">
        <w:rPr>
          <w:sz w:val="20"/>
          <w:szCs w:val="20"/>
        </w:rPr>
        <w:t xml:space="preserve">. </w:t>
      </w:r>
      <w:r w:rsidR="00636EDE" w:rsidRPr="000203B0">
        <w:rPr>
          <w:sz w:val="20"/>
          <w:szCs w:val="20"/>
        </w:rPr>
        <w:t>Det vil ofte være patienter, som tidligere er afsluttet fra hjertesvigtsklinikken til almen praksis.</w:t>
      </w:r>
    </w:p>
    <w:p w14:paraId="2B74E5CF" w14:textId="335C80C6" w:rsidR="00636EDE" w:rsidRPr="000203B0" w:rsidRDefault="00636EDE" w:rsidP="00636EDE">
      <w:pPr>
        <w:rPr>
          <w:sz w:val="20"/>
          <w:szCs w:val="20"/>
        </w:rPr>
      </w:pPr>
      <w:r w:rsidRPr="000203B0">
        <w:rPr>
          <w:sz w:val="20"/>
          <w:szCs w:val="20"/>
        </w:rPr>
        <w:t xml:space="preserve">Der kan være patienter i almen praksis, hvor der er usikkerhed omkring, hvorvidt diagnosen er stillet ved ekkokardiografi, eller om patienten er fuldt </w:t>
      </w:r>
      <w:proofErr w:type="spellStart"/>
      <w:r w:rsidRPr="000203B0">
        <w:rPr>
          <w:sz w:val="20"/>
          <w:szCs w:val="20"/>
        </w:rPr>
        <w:t>optitreret</w:t>
      </w:r>
      <w:proofErr w:type="spellEnd"/>
      <w:r w:rsidRPr="000203B0">
        <w:rPr>
          <w:sz w:val="20"/>
          <w:szCs w:val="20"/>
        </w:rPr>
        <w:t>. I disse tilfælde bør patienten inden henvisning konfereres med en læge på hjertesvigtsklinikken eller henvises til en vurdering på hjertesvigtsklinikken.</w:t>
      </w:r>
      <w:r w:rsidR="004A5D12" w:rsidRPr="000203B0">
        <w:rPr>
          <w:sz w:val="20"/>
          <w:szCs w:val="20"/>
        </w:rPr>
        <w:t xml:space="preserve"> </w:t>
      </w:r>
    </w:p>
    <w:p w14:paraId="3FE92FBC" w14:textId="77777777" w:rsidR="00636EDE" w:rsidRPr="000203B0" w:rsidRDefault="00636EDE" w:rsidP="00636EDE">
      <w:pPr>
        <w:rPr>
          <w:sz w:val="20"/>
          <w:szCs w:val="20"/>
        </w:rPr>
      </w:pPr>
      <w:r w:rsidRPr="00235576">
        <w:rPr>
          <w:b/>
          <w:bCs/>
          <w:sz w:val="20"/>
          <w:szCs w:val="20"/>
        </w:rPr>
        <w:t>Derudover kan du have en rolle i</w:t>
      </w:r>
      <w:r w:rsidRPr="000203B0">
        <w:rPr>
          <w:sz w:val="20"/>
          <w:szCs w:val="20"/>
        </w:rPr>
        <w:t xml:space="preserve"> at fastsætte og vurdere referenceværdier på blodtryk og puls.</w:t>
      </w:r>
    </w:p>
    <w:p w14:paraId="50A7605A" w14:textId="46E89DB7" w:rsidR="00B9718B" w:rsidRPr="000203B0" w:rsidRDefault="00636EDE">
      <w:pPr>
        <w:rPr>
          <w:sz w:val="20"/>
          <w:szCs w:val="20"/>
        </w:rPr>
      </w:pPr>
      <w:r w:rsidRPr="000203B0">
        <w:rPr>
          <w:sz w:val="20"/>
          <w:szCs w:val="20"/>
        </w:rPr>
        <w:t xml:space="preserve">Når en patient modtager </w:t>
      </w:r>
      <w:proofErr w:type="spellStart"/>
      <w:r w:rsidRPr="000203B0">
        <w:rPr>
          <w:sz w:val="20"/>
          <w:szCs w:val="20"/>
        </w:rPr>
        <w:t>TeleHjerte</w:t>
      </w:r>
      <w:proofErr w:type="spellEnd"/>
      <w:r w:rsidRPr="000203B0">
        <w:rPr>
          <w:sz w:val="20"/>
          <w:szCs w:val="20"/>
        </w:rPr>
        <w:t xml:space="preserve"> vil behandlingsansvaret stadig ligge i enten almen praksis eller hos hjertesvigtklinikken</w:t>
      </w:r>
      <w:r w:rsidR="004A5D12">
        <w:rPr>
          <w:sz w:val="20"/>
          <w:szCs w:val="20"/>
        </w:rPr>
        <w:t>, afhængigt af hvor patienten bliver fulgt med sin hjertesygdom</w:t>
      </w:r>
      <w:r w:rsidRPr="000203B0">
        <w:rPr>
          <w:sz w:val="20"/>
          <w:szCs w:val="20"/>
        </w:rPr>
        <w:t xml:space="preserve">. Dit ansvar for og relation til patienten forbliver derfor den samme som hidtil. Men den data, som den </w:t>
      </w:r>
      <w:r w:rsidR="004A5D12">
        <w:rPr>
          <w:sz w:val="20"/>
          <w:szCs w:val="20"/>
        </w:rPr>
        <w:t>monitoreringsansvarlige</w:t>
      </w:r>
      <w:r w:rsidRPr="000203B0">
        <w:rPr>
          <w:sz w:val="20"/>
          <w:szCs w:val="20"/>
        </w:rPr>
        <w:t xml:space="preserve"> og </w:t>
      </w:r>
      <w:r w:rsidR="002170B7">
        <w:rPr>
          <w:sz w:val="20"/>
          <w:szCs w:val="20"/>
        </w:rPr>
        <w:t>patienten</w:t>
      </w:r>
      <w:r w:rsidRPr="000203B0">
        <w:rPr>
          <w:sz w:val="20"/>
          <w:szCs w:val="20"/>
        </w:rPr>
        <w:t xml:space="preserve"> sammen indsamler over tid, giver dig et bedre grundlag for at behandle patienten, og f.eks. at fange forværringer, før de bliver til indlæggelser.</w:t>
      </w:r>
      <w:r w:rsidR="001A35CF" w:rsidRPr="000203B0">
        <w:rPr>
          <w:sz w:val="20"/>
          <w:szCs w:val="20"/>
        </w:rPr>
        <w:t xml:space="preserve"> </w:t>
      </w:r>
    </w:p>
    <w:p w14:paraId="50A7605E" w14:textId="393A7F5E" w:rsidR="00B9718B" w:rsidRDefault="001A35CF">
      <w:r w:rsidRPr="00567CF1">
        <w:rPr>
          <w:b/>
          <w:bCs/>
          <w:sz w:val="20"/>
          <w:szCs w:val="20"/>
        </w:rPr>
        <w:t>Rent praktisk henviser du</w:t>
      </w:r>
      <w:r w:rsidRPr="00567CF1">
        <w:rPr>
          <w:sz w:val="20"/>
          <w:szCs w:val="20"/>
        </w:rPr>
        <w:t xml:space="preserve"> til </w:t>
      </w:r>
      <w:proofErr w:type="spellStart"/>
      <w:r w:rsidRPr="00567CF1">
        <w:rPr>
          <w:sz w:val="20"/>
          <w:szCs w:val="20"/>
        </w:rPr>
        <w:t>Tele</w:t>
      </w:r>
      <w:r w:rsidR="00567CF1" w:rsidRPr="00567CF1">
        <w:rPr>
          <w:sz w:val="20"/>
          <w:szCs w:val="20"/>
        </w:rPr>
        <w:t>Hjerte</w:t>
      </w:r>
      <w:proofErr w:type="spellEnd"/>
      <w:r w:rsidRPr="00567CF1">
        <w:rPr>
          <w:sz w:val="20"/>
          <w:szCs w:val="20"/>
        </w:rPr>
        <w:t xml:space="preserve"> via dynamisk henvisning (XREF15). Vælg behandlingspakke/overskrift </w:t>
      </w:r>
      <w:r w:rsidRPr="00567CF1">
        <w:rPr>
          <w:i/>
          <w:sz w:val="20"/>
          <w:szCs w:val="20"/>
        </w:rPr>
        <w:t xml:space="preserve">Telemedicin </w:t>
      </w:r>
      <w:r w:rsidR="00567CF1" w:rsidRPr="00567CF1">
        <w:rPr>
          <w:i/>
          <w:sz w:val="20"/>
          <w:szCs w:val="20"/>
        </w:rPr>
        <w:t>Hjertesvigt</w:t>
      </w:r>
      <w:r w:rsidRPr="00567CF1">
        <w:rPr>
          <w:sz w:val="20"/>
          <w:szCs w:val="20"/>
        </w:rPr>
        <w:t>. I henvisningen har du mulighed for at udfylde kort sygehistorie samt</w:t>
      </w:r>
      <w:r w:rsidR="00E616C8">
        <w:rPr>
          <w:sz w:val="20"/>
          <w:szCs w:val="20"/>
        </w:rPr>
        <w:t xml:space="preserve"> evt. tilpasse </w:t>
      </w:r>
      <w:r w:rsidRPr="00567CF1">
        <w:rPr>
          <w:sz w:val="20"/>
          <w:szCs w:val="20"/>
        </w:rPr>
        <w:t xml:space="preserve">grænseværdier for henholdsvis puls og </w:t>
      </w:r>
      <w:r w:rsidR="00567CF1">
        <w:rPr>
          <w:sz w:val="20"/>
          <w:szCs w:val="20"/>
        </w:rPr>
        <w:t>blodtryk</w:t>
      </w:r>
      <w:r w:rsidRPr="00567CF1">
        <w:rPr>
          <w:sz w:val="20"/>
          <w:szCs w:val="20"/>
        </w:rPr>
        <w:t>.</w:t>
      </w:r>
    </w:p>
    <w:sectPr w:rsidR="00B9718B">
      <w:headerReference w:type="default" r:id="rId18"/>
      <w:pgSz w:w="16838" w:h="11906" w:orient="landscape"/>
      <w:pgMar w:top="1418" w:right="851" w:bottom="851" w:left="851" w:header="708" w:footer="708" w:gutter="0"/>
      <w:cols w:num="2"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B074" w14:textId="77777777" w:rsidR="001A35CF" w:rsidRDefault="001A35CF">
      <w:pPr>
        <w:spacing w:line="240" w:lineRule="auto"/>
      </w:pPr>
      <w:r>
        <w:separator/>
      </w:r>
    </w:p>
  </w:endnote>
  <w:endnote w:type="continuationSeparator" w:id="0">
    <w:p w14:paraId="1FB160DA" w14:textId="77777777" w:rsidR="001A35CF" w:rsidRDefault="001A35CF">
      <w:pPr>
        <w:spacing w:line="240" w:lineRule="auto"/>
      </w:pPr>
      <w:r>
        <w:continuationSeparator/>
      </w:r>
    </w:p>
  </w:endnote>
  <w:endnote w:type="continuationNotice" w:id="1">
    <w:p w14:paraId="2AF31012" w14:textId="77777777" w:rsidR="001D511B" w:rsidRDefault="001D51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lack Regular">
    <w:altName w:val="Arial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394E" w14:textId="77777777" w:rsidR="001A35CF" w:rsidRDefault="001A35C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417A6CE" w14:textId="77777777" w:rsidR="001A35CF" w:rsidRDefault="001A35CF">
      <w:pPr>
        <w:spacing w:line="240" w:lineRule="auto"/>
      </w:pPr>
      <w:r>
        <w:continuationSeparator/>
      </w:r>
    </w:p>
  </w:footnote>
  <w:footnote w:type="continuationNotice" w:id="1">
    <w:p w14:paraId="0763DDF2" w14:textId="77777777" w:rsidR="001D511B" w:rsidRDefault="001D51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058" w14:textId="24C0A7A3" w:rsidR="001A35CF" w:rsidRPr="00E616C8" w:rsidRDefault="001A35CF">
    <w:pPr>
      <w:pStyle w:val="Sidehoved"/>
      <w:rPr>
        <w:sz w:val="12"/>
        <w:szCs w:val="18"/>
      </w:rPr>
    </w:pPr>
    <w:r w:rsidRPr="00E616C8">
      <w:rPr>
        <w:sz w:val="12"/>
        <w:szCs w:val="18"/>
      </w:rPr>
      <w:t>Januar 2024</w:t>
    </w:r>
  </w:p>
  <w:p w14:paraId="50A76059" w14:textId="77777777" w:rsidR="001A35CF" w:rsidRDefault="001A35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05B" w14:textId="3C4BD995" w:rsidR="001A35CF" w:rsidRPr="00E616C8" w:rsidRDefault="00DA6B1D">
    <w:pPr>
      <w:pStyle w:val="Sidehoved"/>
      <w:rPr>
        <w:sz w:val="12"/>
        <w:szCs w:val="18"/>
      </w:rPr>
    </w:pPr>
    <w:r w:rsidRPr="00E616C8">
      <w:rPr>
        <w:sz w:val="12"/>
        <w:szCs w:val="18"/>
      </w:rPr>
      <w:t>Januar</w:t>
    </w:r>
    <w:r w:rsidR="001A35CF" w:rsidRPr="00E616C8">
      <w:rPr>
        <w:sz w:val="12"/>
        <w:szCs w:val="18"/>
      </w:rPr>
      <w:t xml:space="preserve"> 202</w:t>
    </w:r>
    <w:r w:rsidRPr="00E616C8">
      <w:rPr>
        <w:sz w:val="12"/>
        <w:szCs w:val="18"/>
      </w:rPr>
      <w:t>4</w:t>
    </w:r>
  </w:p>
  <w:p w14:paraId="50A7605C" w14:textId="77777777" w:rsidR="001A35CF" w:rsidRDefault="001A35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173"/>
    <w:multiLevelType w:val="hybridMultilevel"/>
    <w:tmpl w:val="F544F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50ED"/>
    <w:multiLevelType w:val="multilevel"/>
    <w:tmpl w:val="967A6B36"/>
    <w:styleLink w:val="LFO6"/>
    <w:lvl w:ilvl="0">
      <w:numFmt w:val="bullet"/>
      <w:pStyle w:val="Listeafsni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12345657">
    <w:abstractNumId w:val="1"/>
  </w:num>
  <w:num w:numId="2" w16cid:durableId="4931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8B"/>
    <w:rsid w:val="00016E2F"/>
    <w:rsid w:val="000203B0"/>
    <w:rsid w:val="00090B96"/>
    <w:rsid w:val="000A065F"/>
    <w:rsid w:val="001003FC"/>
    <w:rsid w:val="00111497"/>
    <w:rsid w:val="001A069C"/>
    <w:rsid w:val="001A35CF"/>
    <w:rsid w:val="001D511B"/>
    <w:rsid w:val="001E7D3E"/>
    <w:rsid w:val="002170B7"/>
    <w:rsid w:val="00235576"/>
    <w:rsid w:val="003015B7"/>
    <w:rsid w:val="00322EE4"/>
    <w:rsid w:val="00345454"/>
    <w:rsid w:val="004A5D12"/>
    <w:rsid w:val="004B127D"/>
    <w:rsid w:val="004E5DCB"/>
    <w:rsid w:val="00511DEC"/>
    <w:rsid w:val="005516A4"/>
    <w:rsid w:val="00567CF1"/>
    <w:rsid w:val="005D35DF"/>
    <w:rsid w:val="006040B9"/>
    <w:rsid w:val="006104C4"/>
    <w:rsid w:val="00612248"/>
    <w:rsid w:val="00636EDE"/>
    <w:rsid w:val="00665922"/>
    <w:rsid w:val="006B7377"/>
    <w:rsid w:val="00720535"/>
    <w:rsid w:val="00732317"/>
    <w:rsid w:val="00733AFE"/>
    <w:rsid w:val="00772BAD"/>
    <w:rsid w:val="00837F00"/>
    <w:rsid w:val="00880F58"/>
    <w:rsid w:val="008C239A"/>
    <w:rsid w:val="00912769"/>
    <w:rsid w:val="009306D4"/>
    <w:rsid w:val="00A20B10"/>
    <w:rsid w:val="00AA4846"/>
    <w:rsid w:val="00B750F4"/>
    <w:rsid w:val="00B9718B"/>
    <w:rsid w:val="00C45F57"/>
    <w:rsid w:val="00C635D5"/>
    <w:rsid w:val="00C840D2"/>
    <w:rsid w:val="00C91B96"/>
    <w:rsid w:val="00CB5C9E"/>
    <w:rsid w:val="00DA6B1D"/>
    <w:rsid w:val="00E616C8"/>
    <w:rsid w:val="00E85DE2"/>
    <w:rsid w:val="00E9644C"/>
    <w:rsid w:val="00EF18F0"/>
    <w:rsid w:val="00F23CEC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6041"/>
  <w15:docId w15:val="{613C1DCB-4DB5-4F89-A7A9-3482175B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300" w:lineRule="exact"/>
    </w:pPr>
    <w:rPr>
      <w:rFonts w:ascii="Arial" w:hAnsi="Arial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after="100" w:line="240" w:lineRule="auto"/>
      <w:outlineLvl w:val="0"/>
    </w:pPr>
    <w:rPr>
      <w:rFonts w:ascii="Arial Black" w:eastAsia="Times New Roman" w:hAnsi="Arial Black"/>
      <w:color w:val="00616A"/>
      <w:sz w:val="64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Arial Black" w:eastAsia="Times New Roman" w:hAnsi="Arial Black"/>
      <w:color w:val="FFFFFF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Arial Black" w:eastAsia="Times New Roman" w:hAnsi="Arial Black" w:cs="Times New Roman"/>
      <w:color w:val="00616A"/>
      <w:sz w:val="64"/>
      <w:szCs w:val="32"/>
    </w:rPr>
  </w:style>
  <w:style w:type="paragraph" w:customStyle="1" w:styleId="Mellemrubrik">
    <w:name w:val="Mellemrubrik"/>
    <w:basedOn w:val="Normal"/>
    <w:pPr>
      <w:autoSpaceDE w:val="0"/>
      <w:spacing w:after="57" w:line="280" w:lineRule="atLeast"/>
      <w:textAlignment w:val="center"/>
    </w:pPr>
    <w:rPr>
      <w:rFonts w:ascii="Arial Black" w:hAnsi="Arial Black" w:cs="Arial Black"/>
      <w:color w:val="000000"/>
    </w:rPr>
  </w:style>
  <w:style w:type="character" w:customStyle="1" w:styleId="Black">
    <w:name w:val="Black"/>
    <w:rPr>
      <w:rFonts w:ascii="Arial Black" w:hAnsi="Arial Black" w:cs="Arial Black Regular"/>
    </w:rPr>
  </w:style>
  <w:style w:type="character" w:customStyle="1" w:styleId="Overskrift2Tegn">
    <w:name w:val="Overskrift 2 Tegn"/>
    <w:basedOn w:val="Standardskrifttypeiafsnit"/>
    <w:rPr>
      <w:rFonts w:ascii="Arial Black" w:eastAsia="Times New Roman" w:hAnsi="Arial Black" w:cs="Times New Roman"/>
      <w:color w:val="FFFFFF"/>
      <w:sz w:val="30"/>
      <w:szCs w:val="26"/>
    </w:rPr>
  </w:style>
  <w:style w:type="paragraph" w:customStyle="1" w:styleId="Underrubrik">
    <w:name w:val="Underrubrik"/>
    <w:basedOn w:val="Normal"/>
    <w:pPr>
      <w:autoSpaceDE w:val="0"/>
      <w:spacing w:line="340" w:lineRule="atLeast"/>
      <w:textAlignment w:val="center"/>
    </w:pPr>
    <w:rPr>
      <w:rFonts w:cs="Arial"/>
      <w:color w:val="000000"/>
      <w:sz w:val="28"/>
      <w:szCs w:val="28"/>
    </w:rPr>
  </w:style>
  <w:style w:type="character" w:styleId="Hyperlink">
    <w:name w:val="Hyperlink"/>
    <w:basedOn w:val="Black"/>
    <w:rPr>
      <w:rFonts w:ascii="Arial Black" w:hAnsi="Arial Black" w:cs="Arial Black Regular"/>
      <w:b w:val="0"/>
      <w:i w:val="0"/>
      <w:iCs/>
      <w:color w:val="00616A"/>
      <w:sz w:val="20"/>
      <w:szCs w:val="20"/>
      <w:u w:val="single"/>
    </w:rPr>
  </w:style>
  <w:style w:type="paragraph" w:styleId="Listeafsnit">
    <w:name w:val="List Paragraph"/>
    <w:basedOn w:val="Normal"/>
    <w:autoRedefine/>
    <w:pPr>
      <w:numPr>
        <w:numId w:val="1"/>
      </w:numPr>
      <w:spacing w:after="100"/>
    </w:pPr>
  </w:style>
  <w:style w:type="paragraph" w:styleId="Markeringsbobleteks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paragraph" w:customStyle="1" w:styleId="Forsideinformation">
    <w:name w:val="Forside_information"/>
    <w:basedOn w:val="Normal"/>
    <w:pPr>
      <w:autoSpaceDE w:val="0"/>
      <w:spacing w:after="57" w:line="288" w:lineRule="auto"/>
      <w:textAlignment w:val="center"/>
    </w:pPr>
    <w:rPr>
      <w:rFonts w:ascii="Arial Black" w:hAnsi="Arial Black" w:cs="Arial Black"/>
      <w:color w:val="FFFFFF"/>
      <w:sz w:val="30"/>
      <w:szCs w:val="30"/>
    </w:rPr>
  </w:style>
  <w:style w:type="paragraph" w:customStyle="1" w:styleId="Brd">
    <w:name w:val="Brød"/>
    <w:basedOn w:val="Normal"/>
    <w:pPr>
      <w:tabs>
        <w:tab w:val="left" w:pos="170"/>
      </w:tabs>
      <w:autoSpaceDE w:val="0"/>
      <w:spacing w:line="280" w:lineRule="atLeast"/>
      <w:textAlignment w:val="center"/>
    </w:pPr>
    <w:rPr>
      <w:rFonts w:cs="Arial"/>
      <w:color w:val="00000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rPr>
      <w:rFonts w:ascii="Arial" w:hAnsi="Arial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rPr>
      <w:rFonts w:ascii="Arial" w:hAnsi="Arial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E7D3E"/>
    <w:rPr>
      <w:color w:val="605E5C"/>
      <w:shd w:val="clear" w:color="auto" w:fill="E1DFDD"/>
    </w:rPr>
  </w:style>
  <w:style w:type="numbering" w:customStyle="1" w:styleId="LFO6">
    <w:name w:val="LFO6"/>
    <w:basedOn w:val="Ingenoversigt"/>
    <w:pPr>
      <w:numPr>
        <w:numId w:val="1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3C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23C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23CEC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C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CE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elleskommunalsundhed.dk/praktiserende-laeger/" TargetMode="Externa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011509C0C68418A0ADBE16A0026B5" ma:contentTypeVersion="2" ma:contentTypeDescription="Opret et nyt dokument." ma:contentTypeScope="" ma:versionID="5dcf0f8342e58511e0ae16c82a84a398">
  <xsd:schema xmlns:xsd="http://www.w3.org/2001/XMLSchema" xmlns:xs="http://www.w3.org/2001/XMLSchema" xmlns:p="http://schemas.microsoft.com/office/2006/metadata/properties" xmlns:ns2="050308ae-6dbc-4db0-a6c8-acba16fefad9" targetNamespace="http://schemas.microsoft.com/office/2006/metadata/properties" ma:root="true" ma:fieldsID="054d65bd428fc96d1dad9846d35f4119" ns2:_="">
    <xsd:import namespace="050308ae-6dbc-4db0-a6c8-acba16fef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08ae-6dbc-4db0-a6c8-acba16f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DDC3-AFA7-4362-B4BF-0608ED320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08ae-6dbc-4db0-a6c8-acba16f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2528F-E0DD-4153-ACFB-585C2D74E82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50308ae-6dbc-4db0-a6c8-acba16fefad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6AAD78-E30A-4D40-A622-09098FFA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315F4-6C05-49D1-AB3A-E6FA5EB0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527</Words>
  <Characters>3178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Skøtte Kaalund</dc:creator>
  <dc:description/>
  <cp:lastModifiedBy>Henrik Jessen Christensen</cp:lastModifiedBy>
  <cp:revision>8</cp:revision>
  <cp:lastPrinted>2023-02-26T11:41:00Z</cp:lastPrinted>
  <dcterms:created xsi:type="dcterms:W3CDTF">2024-01-15T06:47:00Z</dcterms:created>
  <dcterms:modified xsi:type="dcterms:W3CDTF">2024-01-24T09:36:00Z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0x010100D67011509C0C68418A0ADBE16A0026B5</vt:lpwstr>
  </property>
  <property fmtid="{D5CDD505-2E9C-101B-9397-08002B2CF9AE}" pid="3" name="OfficeInstanceGUID">
    <vt:lpwstr>{D78E614D-D262-45F0-9BE9-6D327737DB0F}</vt:lpwstr>
  </property>
</Properties>
</file>