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731A8" w14:textId="38E0157B" w:rsidR="00900957" w:rsidRPr="00105E79" w:rsidRDefault="00E159F9" w:rsidP="00750262">
      <w:pPr>
        <w:rPr>
          <w:rFonts w:ascii="Arial" w:hAnsi="Arial" w:cs="Arial"/>
          <w:b/>
          <w:bCs/>
        </w:rPr>
      </w:pPr>
      <w:r w:rsidRPr="00E159F9">
        <w:rPr>
          <w:rFonts w:ascii="Arial" w:hAnsi="Arial" w:cs="Arial"/>
          <w:b/>
          <w:bCs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A4F238" wp14:editId="5B80D248">
                <wp:simplePos x="0" y="0"/>
                <wp:positionH relativeFrom="column">
                  <wp:posOffset>4861560</wp:posOffset>
                </wp:positionH>
                <wp:positionV relativeFrom="paragraph">
                  <wp:posOffset>-3810</wp:posOffset>
                </wp:positionV>
                <wp:extent cx="1724025" cy="342900"/>
                <wp:effectExtent l="0" t="0" r="28575" b="1905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3356D" w14:textId="320927AD" w:rsidR="00E159F9" w:rsidRPr="00E159F9" w:rsidRDefault="002D1C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21</w:t>
                            </w:r>
                            <w:r w:rsidR="00E159F9" w:rsidRPr="00E159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27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februar </w:t>
                            </w:r>
                            <w:r w:rsidR="00E159F9" w:rsidRPr="00E159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427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4F23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82.8pt;margin-top:-.3pt;width:135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" strokecolor="white [3212]">
                <v:textbox>
                  <w:txbxContent>
                    <w:p w14:paraId="2083356D" w14:textId="320927AD" w:rsidR="00E159F9" w:rsidRPr="00E159F9" w:rsidRDefault="002D1C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21</w:t>
                      </w:r>
                      <w:r w:rsidR="00E159F9" w:rsidRPr="00E159F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4277B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februar </w:t>
                      </w:r>
                      <w:r w:rsidR="00E159F9" w:rsidRPr="00E159F9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4277B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00957" w:rsidRPr="00105E79">
        <w:rPr>
          <w:rFonts w:ascii="Arial" w:hAnsi="Arial" w:cs="Arial"/>
          <w:b/>
          <w:bCs/>
        </w:rPr>
        <w:t>Til Region Syddanmark</w:t>
      </w:r>
    </w:p>
    <w:p w14:paraId="616919C8" w14:textId="77777777" w:rsidR="00900957" w:rsidRPr="00105E79" w:rsidRDefault="00900957" w:rsidP="00750262">
      <w:pPr>
        <w:rPr>
          <w:rFonts w:ascii="Arial" w:hAnsi="Arial" w:cs="Arial"/>
          <w:color w:val="8EAADB" w:themeColor="accent1" w:themeTint="99"/>
        </w:rPr>
      </w:pPr>
    </w:p>
    <w:p w14:paraId="028E5010" w14:textId="6AFECD4C" w:rsidR="00900957" w:rsidRPr="00105E79" w:rsidRDefault="00900957" w:rsidP="00750262">
      <w:pPr>
        <w:rPr>
          <w:rFonts w:ascii="Arial" w:hAnsi="Arial" w:cs="Arial"/>
          <w:color w:val="2F5496" w:themeColor="accent1" w:themeShade="BF"/>
          <w:sz w:val="28"/>
          <w:szCs w:val="28"/>
        </w:rPr>
      </w:pPr>
      <w:r w:rsidRPr="00105E79">
        <w:rPr>
          <w:rFonts w:ascii="Arial" w:hAnsi="Arial" w:cs="Arial"/>
          <w:color w:val="2F5496" w:themeColor="accent1" w:themeShade="BF"/>
          <w:sz w:val="28"/>
          <w:szCs w:val="28"/>
        </w:rPr>
        <w:t xml:space="preserve">Fælleskommunalt høringssvar til Region Syddanmarks </w:t>
      </w:r>
      <w:r w:rsidR="004277BA">
        <w:rPr>
          <w:rFonts w:ascii="Arial" w:hAnsi="Arial" w:cs="Arial"/>
          <w:color w:val="2F5496" w:themeColor="accent1" w:themeShade="BF"/>
          <w:sz w:val="28"/>
          <w:szCs w:val="28"/>
        </w:rPr>
        <w:t>forslag til omorganisering af børne- og ungdomspsykiatrien</w:t>
      </w:r>
    </w:p>
    <w:p w14:paraId="3924B202" w14:textId="4EF22CAC" w:rsidR="00433E10" w:rsidRDefault="00750262" w:rsidP="00750262">
      <w:pPr>
        <w:rPr>
          <w:rFonts w:ascii="Arial" w:hAnsi="Arial" w:cs="Arial"/>
        </w:rPr>
      </w:pPr>
      <w:r w:rsidRPr="00105E79">
        <w:rPr>
          <w:rFonts w:ascii="Arial" w:hAnsi="Arial" w:cs="Arial"/>
        </w:rPr>
        <w:t xml:space="preserve">De syddanske kommuner takker for det fremsendte høringsudkast </w:t>
      </w:r>
      <w:r w:rsidR="00BB00A2">
        <w:rPr>
          <w:rFonts w:ascii="Arial" w:hAnsi="Arial" w:cs="Arial"/>
        </w:rPr>
        <w:t>om</w:t>
      </w:r>
      <w:r w:rsidRPr="00105E79">
        <w:rPr>
          <w:rFonts w:ascii="Arial" w:hAnsi="Arial" w:cs="Arial"/>
        </w:rPr>
        <w:t xml:space="preserve"> Region Syddanmarks</w:t>
      </w:r>
      <w:r w:rsidR="004277BA">
        <w:rPr>
          <w:rFonts w:ascii="Arial" w:hAnsi="Arial" w:cs="Arial"/>
        </w:rPr>
        <w:t xml:space="preserve"> forslag til omorganisering af børne- og ungdomspsykiatrien</w:t>
      </w:r>
      <w:r w:rsidRPr="00105E79">
        <w:rPr>
          <w:rFonts w:ascii="Arial" w:hAnsi="Arial" w:cs="Arial"/>
        </w:rPr>
        <w:t xml:space="preserve">. </w:t>
      </w:r>
    </w:p>
    <w:p w14:paraId="1BEBCEB7" w14:textId="77777777" w:rsidR="00A35222" w:rsidRDefault="00750262" w:rsidP="00750262">
      <w:pPr>
        <w:rPr>
          <w:rFonts w:ascii="Arial" w:hAnsi="Arial" w:cs="Arial"/>
        </w:rPr>
      </w:pPr>
      <w:r w:rsidRPr="00105E79">
        <w:rPr>
          <w:rFonts w:ascii="Arial" w:hAnsi="Arial" w:cs="Arial"/>
        </w:rPr>
        <w:t xml:space="preserve">Kommunerne </w:t>
      </w:r>
      <w:r w:rsidR="00433E10">
        <w:rPr>
          <w:rFonts w:ascii="Arial" w:hAnsi="Arial" w:cs="Arial"/>
        </w:rPr>
        <w:t>gen</w:t>
      </w:r>
      <w:r w:rsidR="006C2571">
        <w:rPr>
          <w:rFonts w:ascii="Arial" w:hAnsi="Arial" w:cs="Arial"/>
        </w:rPr>
        <w:t xml:space="preserve">kender billedet med de </w:t>
      </w:r>
      <w:r w:rsidR="00842374">
        <w:rPr>
          <w:rFonts w:ascii="Arial" w:hAnsi="Arial" w:cs="Arial"/>
        </w:rPr>
        <w:t xml:space="preserve">lange ventetider for </w:t>
      </w:r>
      <w:r w:rsidR="00207AEC">
        <w:rPr>
          <w:rFonts w:ascii="Arial" w:hAnsi="Arial" w:cs="Arial"/>
        </w:rPr>
        <w:t xml:space="preserve">udredning af børn og unge i </w:t>
      </w:r>
      <w:r w:rsidR="00207AEC" w:rsidRPr="00416054">
        <w:rPr>
          <w:rFonts w:ascii="Arial" w:hAnsi="Arial" w:cs="Arial"/>
        </w:rPr>
        <w:t xml:space="preserve">psykiatrien, og anerkender </w:t>
      </w:r>
      <w:r w:rsidR="005B6230" w:rsidRPr="00416054">
        <w:rPr>
          <w:rFonts w:ascii="Arial" w:hAnsi="Arial" w:cs="Arial"/>
        </w:rPr>
        <w:t>initiativet med at forsøge at imødekomme udfordringen gennem en omorganisering, der kan lette presset på den nuværende situation i børne- og ungdomspsykiatrien.</w:t>
      </w:r>
      <w:r w:rsidR="00842374">
        <w:rPr>
          <w:rFonts w:ascii="Arial" w:hAnsi="Arial" w:cs="Arial"/>
        </w:rPr>
        <w:t xml:space="preserve"> </w:t>
      </w:r>
    </w:p>
    <w:p w14:paraId="07C7B7AC" w14:textId="21F10748" w:rsidR="000D4331" w:rsidRPr="00416054" w:rsidRDefault="00A35222" w:rsidP="007502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er helt nødvendigt </w:t>
      </w:r>
      <w:r w:rsidR="00842374">
        <w:rPr>
          <w:rFonts w:ascii="Arial" w:hAnsi="Arial" w:cs="Arial"/>
        </w:rPr>
        <w:t>at få nedbragt de lange ventetider i børne- og ungd</w:t>
      </w:r>
      <w:r>
        <w:rPr>
          <w:rFonts w:ascii="Arial" w:hAnsi="Arial" w:cs="Arial"/>
        </w:rPr>
        <w:t>omspsykiatrien</w:t>
      </w:r>
      <w:r w:rsidR="00842374">
        <w:rPr>
          <w:rFonts w:ascii="Arial" w:hAnsi="Arial" w:cs="Arial"/>
        </w:rPr>
        <w:t xml:space="preserve"> og dette har høj prioritet hos kommunerne. Kommunerne er</w:t>
      </w:r>
      <w:r>
        <w:rPr>
          <w:rFonts w:ascii="Arial" w:hAnsi="Arial" w:cs="Arial"/>
        </w:rPr>
        <w:t xml:space="preserve"> </w:t>
      </w:r>
      <w:r w:rsidR="00842374">
        <w:rPr>
          <w:rFonts w:ascii="Arial" w:hAnsi="Arial" w:cs="Arial"/>
        </w:rPr>
        <w:t>bevidste om, at omorganiseringen er udtryk for en sektor under stort pres præget af strukturelle udfordringer med manglende lægeressourcer.</w:t>
      </w:r>
    </w:p>
    <w:p w14:paraId="64FC890D" w14:textId="3607C056" w:rsidR="005920BD" w:rsidRPr="00416054" w:rsidRDefault="006519A8" w:rsidP="005920BD">
      <w:pPr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B6230" w:rsidRPr="00416054">
        <w:rPr>
          <w:rFonts w:ascii="Arial" w:hAnsi="Arial" w:cs="Arial"/>
        </w:rPr>
        <w:t>orslaget giver anledning til nedenstående</w:t>
      </w:r>
      <w:r>
        <w:rPr>
          <w:rFonts w:ascii="Arial" w:hAnsi="Arial" w:cs="Arial"/>
        </w:rPr>
        <w:t xml:space="preserve"> opmærksomhedspunkter fra kommunerne i Syddanmark:</w:t>
      </w:r>
    </w:p>
    <w:p w14:paraId="48C9C522" w14:textId="01DFF2BE" w:rsidR="005920BD" w:rsidRPr="00416054" w:rsidRDefault="005920BD" w:rsidP="00416054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416054">
        <w:rPr>
          <w:rFonts w:ascii="Arial" w:hAnsi="Arial" w:cs="Arial"/>
        </w:rPr>
        <w:t>De sydvestjyske kommuner vil med den ændrede struktu</w:t>
      </w:r>
      <w:r w:rsidR="006519A8">
        <w:rPr>
          <w:rFonts w:ascii="Arial" w:hAnsi="Arial" w:cs="Arial"/>
        </w:rPr>
        <w:t xml:space="preserve">r få længere til døgntilbuddene </w:t>
      </w:r>
      <w:r w:rsidRPr="00416054">
        <w:rPr>
          <w:rFonts w:ascii="Arial" w:hAnsi="Arial" w:cs="Arial"/>
        </w:rPr>
        <w:t>for de 12-17-årige, da sengepladserne i Esbjerg flyttes og sammenlægges med pladserne i</w:t>
      </w:r>
      <w:r w:rsidR="006519A8">
        <w:rPr>
          <w:rFonts w:ascii="Arial" w:hAnsi="Arial" w:cs="Arial"/>
        </w:rPr>
        <w:t xml:space="preserve"> Aabenraa</w:t>
      </w:r>
      <w:r w:rsidRPr="00416054">
        <w:rPr>
          <w:rFonts w:ascii="Arial" w:hAnsi="Arial" w:cs="Arial"/>
        </w:rPr>
        <w:t>. Det vil have betydning for</w:t>
      </w:r>
      <w:r w:rsidR="00873393" w:rsidRPr="00416054">
        <w:rPr>
          <w:rFonts w:ascii="Arial" w:hAnsi="Arial" w:cs="Arial"/>
        </w:rPr>
        <w:t xml:space="preserve"> de børn og unge, der indlægges og deres pårørende, da </w:t>
      </w:r>
      <w:r w:rsidR="00416054" w:rsidRPr="00416054">
        <w:rPr>
          <w:rFonts w:ascii="Arial" w:hAnsi="Arial" w:cs="Arial"/>
        </w:rPr>
        <w:t>de pårørende vil få længere transporttid til døgntilbuddene.</w:t>
      </w:r>
    </w:p>
    <w:p w14:paraId="11E0F74D" w14:textId="6205A862" w:rsidR="005920BD" w:rsidRDefault="005920BD" w:rsidP="00416054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416054">
        <w:rPr>
          <w:rFonts w:ascii="Arial" w:hAnsi="Arial" w:cs="Arial"/>
        </w:rPr>
        <w:t>Forslaget om, at der kun skal være døgnakutmodtagelse i Odense, fremfor både Esbjerg og Odense</w:t>
      </w:r>
      <w:r w:rsidR="00416054" w:rsidRPr="00416054">
        <w:rPr>
          <w:rFonts w:ascii="Arial" w:hAnsi="Arial" w:cs="Arial"/>
        </w:rPr>
        <w:t xml:space="preserve">, vil </w:t>
      </w:r>
      <w:r w:rsidRPr="00416054">
        <w:rPr>
          <w:rFonts w:ascii="Arial" w:hAnsi="Arial" w:cs="Arial"/>
        </w:rPr>
        <w:t xml:space="preserve">få </w:t>
      </w:r>
      <w:r w:rsidR="00A3655D">
        <w:rPr>
          <w:rFonts w:ascii="Arial" w:hAnsi="Arial" w:cs="Arial"/>
        </w:rPr>
        <w:t xml:space="preserve">negativ </w:t>
      </w:r>
      <w:r w:rsidRPr="00416054">
        <w:rPr>
          <w:rFonts w:ascii="Arial" w:hAnsi="Arial" w:cs="Arial"/>
        </w:rPr>
        <w:t xml:space="preserve">betydning for både borgere og </w:t>
      </w:r>
      <w:r w:rsidR="00A3655D">
        <w:rPr>
          <w:rFonts w:ascii="Arial" w:hAnsi="Arial" w:cs="Arial"/>
        </w:rPr>
        <w:t xml:space="preserve">personalet i de </w:t>
      </w:r>
      <w:r w:rsidRPr="00416054">
        <w:rPr>
          <w:rFonts w:ascii="Arial" w:hAnsi="Arial" w:cs="Arial"/>
        </w:rPr>
        <w:t>kommunale botilbud i Sønderjylland og Sydvestjylland</w:t>
      </w:r>
      <w:r w:rsidR="00416054" w:rsidRPr="00416054">
        <w:rPr>
          <w:rFonts w:ascii="Arial" w:hAnsi="Arial" w:cs="Arial"/>
        </w:rPr>
        <w:t>, da der nu vil være endnu længere til en døgnakutmodtagelse</w:t>
      </w:r>
      <w:r w:rsidRPr="00416054">
        <w:rPr>
          <w:rFonts w:ascii="Arial" w:hAnsi="Arial" w:cs="Arial"/>
        </w:rPr>
        <w:t>.</w:t>
      </w:r>
    </w:p>
    <w:p w14:paraId="6E1CD5EC" w14:textId="56C24C9D" w:rsidR="0029617E" w:rsidRPr="006519A8" w:rsidRDefault="004636CB" w:rsidP="004636CB">
      <w:pPr>
        <w:pStyle w:val="Listeafsnit"/>
        <w:numPr>
          <w:ilvl w:val="0"/>
          <w:numId w:val="6"/>
        </w:numPr>
        <w:rPr>
          <w:rFonts w:ascii="Arial" w:hAnsi="Arial" w:cs="Arial"/>
          <w:sz w:val="24"/>
        </w:rPr>
      </w:pPr>
      <w:r w:rsidRPr="006519A8">
        <w:rPr>
          <w:rFonts w:ascii="Arial" w:hAnsi="Arial" w:cs="Arial"/>
          <w:szCs w:val="20"/>
        </w:rPr>
        <w:t>En reducering i den jyske akutmodtagelse i Aabenraa fra 8:00-18:00 betyder, at der reelt set kun er én akutmodtagelse i Sydda</w:t>
      </w:r>
      <w:r w:rsidR="00DE0D14" w:rsidRPr="006519A8">
        <w:rPr>
          <w:rFonts w:ascii="Arial" w:hAnsi="Arial" w:cs="Arial"/>
          <w:szCs w:val="20"/>
        </w:rPr>
        <w:t>nmark i 14 ud af døgnets 24 timer. Dette vil have negative konsekvenser for borgerne Sydvestjylland og Sønderjylland.</w:t>
      </w:r>
    </w:p>
    <w:p w14:paraId="0E19ADEB" w14:textId="3AF02EF3" w:rsidR="00A3655D" w:rsidRPr="00416054" w:rsidRDefault="004A67B7" w:rsidP="00416054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Kommunerne </w:t>
      </w:r>
      <w:r w:rsidR="00C40E5D">
        <w:rPr>
          <w:rFonts w:ascii="Arial" w:hAnsi="Arial" w:cs="Arial"/>
        </w:rPr>
        <w:t>understreger</w:t>
      </w:r>
      <w:r>
        <w:rPr>
          <w:rFonts w:ascii="Arial" w:hAnsi="Arial" w:cs="Arial"/>
        </w:rPr>
        <w:t>, a</w:t>
      </w:r>
      <w:r w:rsidR="00C40E5D">
        <w:rPr>
          <w:rFonts w:ascii="Arial" w:hAnsi="Arial" w:cs="Arial"/>
        </w:rPr>
        <w:t>t en eventuel</w:t>
      </w:r>
      <w:r>
        <w:rPr>
          <w:rFonts w:ascii="Arial" w:hAnsi="Arial" w:cs="Arial"/>
        </w:rPr>
        <w:t xml:space="preserve"> udvidelse af Fremskudt Funktion og iværksættelse af STIME-projektet som centrale tiltag i forebyggelsesindsatsen ude i kommunerne</w:t>
      </w:r>
      <w:r w:rsidR="00C40E5D">
        <w:rPr>
          <w:rFonts w:ascii="Arial" w:hAnsi="Arial" w:cs="Arial"/>
        </w:rPr>
        <w:t>, kun</w:t>
      </w:r>
      <w:r w:rsidR="00142634">
        <w:rPr>
          <w:rFonts w:ascii="Arial" w:hAnsi="Arial" w:cs="Arial"/>
        </w:rPr>
        <w:t xml:space="preserve"> kan</w:t>
      </w:r>
      <w:r w:rsidR="00C40E5D">
        <w:rPr>
          <w:rFonts w:ascii="Arial" w:hAnsi="Arial" w:cs="Arial"/>
        </w:rPr>
        <w:t xml:space="preserve"> iværksættes </w:t>
      </w:r>
      <w:r w:rsidR="004E45E2">
        <w:rPr>
          <w:rFonts w:ascii="Arial" w:hAnsi="Arial" w:cs="Arial"/>
        </w:rPr>
        <w:t>i tæt samarbejde med kommunerne – og at disse indsatser ikke kan garanteres på forhånd, men skal aftales med hver af de 22 kommuner.</w:t>
      </w:r>
    </w:p>
    <w:p w14:paraId="0B6C43A2" w14:textId="0CE66C4E" w:rsidR="005920BD" w:rsidRDefault="004E45E2" w:rsidP="005920BD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Kommunerne har</w:t>
      </w:r>
      <w:r w:rsidR="00C40E5D">
        <w:rPr>
          <w:rFonts w:ascii="Arial" w:hAnsi="Arial" w:cs="Arial"/>
        </w:rPr>
        <w:t xml:space="preserve"> en bekymring for</w:t>
      </w:r>
      <w:r>
        <w:rPr>
          <w:rFonts w:ascii="Arial" w:hAnsi="Arial" w:cs="Arial"/>
        </w:rPr>
        <w:t xml:space="preserve">, at overflytningen af de 18-19-årige til lokalpsykiatrien kan udfordre </w:t>
      </w:r>
      <w:r w:rsidR="005920BD" w:rsidRPr="00416054">
        <w:rPr>
          <w:rFonts w:ascii="Arial" w:hAnsi="Arial" w:cs="Arial"/>
        </w:rPr>
        <w:t>belæ</w:t>
      </w:r>
      <w:r>
        <w:rPr>
          <w:rFonts w:ascii="Arial" w:hAnsi="Arial" w:cs="Arial"/>
        </w:rPr>
        <w:t>gningsgraden, når</w:t>
      </w:r>
      <w:r w:rsidR="005920BD" w:rsidRPr="00416054">
        <w:rPr>
          <w:rFonts w:ascii="Arial" w:hAnsi="Arial" w:cs="Arial"/>
        </w:rPr>
        <w:t xml:space="preserve"> der ikke laves flere permanente sengepladser</w:t>
      </w:r>
      <w:r w:rsidR="00BB00A2">
        <w:rPr>
          <w:rFonts w:ascii="Arial" w:hAnsi="Arial" w:cs="Arial"/>
        </w:rPr>
        <w:t xml:space="preserve"> i lokalpsykiatrien</w:t>
      </w:r>
      <w:r w:rsidR="005920BD" w:rsidRPr="00416054">
        <w:rPr>
          <w:rFonts w:ascii="Arial" w:hAnsi="Arial" w:cs="Arial"/>
        </w:rPr>
        <w:t xml:space="preserve">. </w:t>
      </w:r>
    </w:p>
    <w:p w14:paraId="7E080ED5" w14:textId="3F644199" w:rsidR="005B6230" w:rsidRPr="00416054" w:rsidRDefault="00416054" w:rsidP="005920BD">
      <w:pPr>
        <w:rPr>
          <w:rFonts w:ascii="Arial" w:hAnsi="Arial" w:cs="Arial"/>
        </w:rPr>
      </w:pPr>
      <w:r w:rsidRPr="00416054">
        <w:rPr>
          <w:rFonts w:ascii="Arial" w:hAnsi="Arial" w:cs="Arial"/>
        </w:rPr>
        <w:t>K</w:t>
      </w:r>
      <w:r w:rsidR="00B06748">
        <w:rPr>
          <w:rFonts w:ascii="Arial" w:hAnsi="Arial" w:cs="Arial"/>
        </w:rPr>
        <w:t>ommunerne forholder sig positivt til</w:t>
      </w:r>
      <w:r w:rsidRPr="00416054">
        <w:rPr>
          <w:rFonts w:ascii="Arial" w:hAnsi="Arial" w:cs="Arial"/>
        </w:rPr>
        <w:t xml:space="preserve">, at </w:t>
      </w:r>
      <w:r w:rsidR="00A3655D">
        <w:rPr>
          <w:rFonts w:ascii="Arial" w:hAnsi="Arial" w:cs="Arial"/>
        </w:rPr>
        <w:t>regionen</w:t>
      </w:r>
      <w:r w:rsidRPr="00416054">
        <w:rPr>
          <w:rFonts w:ascii="Arial" w:hAnsi="Arial" w:cs="Arial"/>
        </w:rPr>
        <w:t xml:space="preserve"> har tænkt kommunerne</w:t>
      </w:r>
      <w:r w:rsidR="005920BD" w:rsidRPr="00416054">
        <w:rPr>
          <w:rFonts w:ascii="Arial" w:hAnsi="Arial" w:cs="Arial"/>
        </w:rPr>
        <w:t xml:space="preserve"> ind i de eventuelle tværsektorielle tiltag, der forslås, både via dialog i kommunernes socialdirektørforum og via sundhedskl</w:t>
      </w:r>
      <w:r w:rsidR="006519A8">
        <w:rPr>
          <w:rFonts w:ascii="Arial" w:hAnsi="Arial" w:cs="Arial"/>
        </w:rPr>
        <w:t>yngerne.</w:t>
      </w:r>
    </w:p>
    <w:p w14:paraId="61567F35" w14:textId="2E5D2585" w:rsidR="00142634" w:rsidRDefault="001426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Slutteligt bemærkes det, at den forslåede omorganisering </w:t>
      </w:r>
      <w:r w:rsidR="002D1C82">
        <w:rPr>
          <w:rFonts w:ascii="Arial" w:hAnsi="Arial" w:cs="Arial"/>
        </w:rPr>
        <w:t>ikke bør vedtages som en permanent løsning på udfordringerne i børne- og ungdomspsykiatrien, men at udviklingen i børne- og ungepsykiatrien forsat følges tæt, og</w:t>
      </w:r>
      <w:r>
        <w:rPr>
          <w:rFonts w:ascii="Arial" w:hAnsi="Arial" w:cs="Arial"/>
        </w:rPr>
        <w:t xml:space="preserve"> </w:t>
      </w:r>
      <w:r w:rsidR="002D1C82">
        <w:rPr>
          <w:rFonts w:ascii="Arial" w:hAnsi="Arial" w:cs="Arial"/>
        </w:rPr>
        <w:t xml:space="preserve">at følgerne af den nye organisering </w:t>
      </w:r>
      <w:r>
        <w:rPr>
          <w:rFonts w:ascii="Arial" w:hAnsi="Arial" w:cs="Arial"/>
        </w:rPr>
        <w:t>evalueres i samarbejde med kommunerne</w:t>
      </w:r>
      <w:r w:rsidR="002D1C82">
        <w:rPr>
          <w:rFonts w:ascii="Arial" w:hAnsi="Arial" w:cs="Arial"/>
        </w:rPr>
        <w:t xml:space="preserve">. </w:t>
      </w:r>
    </w:p>
    <w:p w14:paraId="01C136D1" w14:textId="35EF5170" w:rsidR="001E19ED" w:rsidRPr="00416054" w:rsidRDefault="001E19ED">
      <w:pPr>
        <w:rPr>
          <w:rFonts w:ascii="Arial" w:hAnsi="Arial" w:cs="Arial"/>
        </w:rPr>
      </w:pPr>
      <w:r w:rsidRPr="00416054">
        <w:rPr>
          <w:rFonts w:ascii="Arial" w:hAnsi="Arial" w:cs="Arial"/>
        </w:rPr>
        <w:t>På vegne af de 22 syddanske kommuner.</w:t>
      </w:r>
    </w:p>
    <w:sectPr w:rsidR="001E19ED" w:rsidRPr="00416054">
      <w:headerReference w:type="even" r:id="rId10"/>
      <w:headerReference w:type="default" r:id="rId11"/>
      <w:head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66F6" w14:textId="77777777" w:rsidR="00900957" w:rsidRDefault="00900957" w:rsidP="00900957">
      <w:pPr>
        <w:spacing w:after="0" w:line="240" w:lineRule="auto"/>
      </w:pPr>
      <w:r>
        <w:separator/>
      </w:r>
    </w:p>
  </w:endnote>
  <w:endnote w:type="continuationSeparator" w:id="0">
    <w:p w14:paraId="7FADC8E3" w14:textId="77777777" w:rsidR="00900957" w:rsidRDefault="00900957" w:rsidP="0090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434B" w14:textId="77777777" w:rsidR="00900957" w:rsidRDefault="00900957" w:rsidP="00900957">
      <w:pPr>
        <w:spacing w:after="0" w:line="240" w:lineRule="auto"/>
      </w:pPr>
      <w:r>
        <w:separator/>
      </w:r>
    </w:p>
  </w:footnote>
  <w:footnote w:type="continuationSeparator" w:id="0">
    <w:p w14:paraId="026D8ADD" w14:textId="77777777" w:rsidR="00900957" w:rsidRDefault="00900957" w:rsidP="00900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3FF3" w14:textId="3B873E0C" w:rsidR="0008036C" w:rsidRDefault="009E1DDF">
    <w:pPr>
      <w:pStyle w:val="Sidehoved"/>
    </w:pPr>
    <w:r>
      <w:rPr>
        <w:noProof/>
      </w:rPr>
      <w:pict w14:anchorId="1574C3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5735" o:spid="_x0000_s10242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3EA0" w14:textId="4EEC3FE3" w:rsidR="00900957" w:rsidRDefault="00CA53B5" w:rsidP="00CA53B5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7216" behindDoc="0" locked="0" layoutInCell="1" allowOverlap="1" wp14:anchorId="11EB1FF8" wp14:editId="5205B163">
          <wp:simplePos x="0" y="0"/>
          <wp:positionH relativeFrom="column">
            <wp:posOffset>3810</wp:posOffset>
          </wp:positionH>
          <wp:positionV relativeFrom="paragraph">
            <wp:posOffset>7620</wp:posOffset>
          </wp:positionV>
          <wp:extent cx="2219325" cy="514350"/>
          <wp:effectExtent l="0" t="0" r="9525" b="0"/>
          <wp:wrapThrough wrapText="bothSides">
            <wp:wrapPolygon edited="0">
              <wp:start x="1112" y="0"/>
              <wp:lineTo x="0" y="4000"/>
              <wp:lineTo x="0" y="20800"/>
              <wp:lineTo x="3708" y="20800"/>
              <wp:lineTo x="5006" y="20800"/>
              <wp:lineTo x="21507" y="19200"/>
              <wp:lineTo x="21507" y="0"/>
              <wp:lineTo x="3523" y="0"/>
              <wp:lineTo x="1112" y="0"/>
            </wp:wrapPolygon>
          </wp:wrapThrough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117E0F2" wp14:editId="09573EA6">
          <wp:extent cx="1924050" cy="516790"/>
          <wp:effectExtent l="0" t="0" r="0" b="0"/>
          <wp:docPr id="2" name="Billede 2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116" cy="521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1DDF">
      <w:rPr>
        <w:noProof/>
      </w:rPr>
      <w:pict w14:anchorId="40A942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5736" o:spid="_x0000_s10243" type="#_x0000_t136" style="position:absolute;left:0;text-align:left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0047" w14:textId="0FDB22F0" w:rsidR="0008036C" w:rsidRDefault="009E1DDF">
    <w:pPr>
      <w:pStyle w:val="Sidehoved"/>
    </w:pPr>
    <w:r>
      <w:rPr>
        <w:noProof/>
      </w:rPr>
      <w:pict w14:anchorId="7AC26C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5734" o:spid="_x0000_s10241" type="#_x0000_t136" style="position:absolute;margin-left:0;margin-top:0;width:452.95pt;height:226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DKA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725"/>
    <w:multiLevelType w:val="hybridMultilevel"/>
    <w:tmpl w:val="09208C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DCB"/>
    <w:multiLevelType w:val="hybridMultilevel"/>
    <w:tmpl w:val="0E54F3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61F8C"/>
    <w:multiLevelType w:val="hybridMultilevel"/>
    <w:tmpl w:val="DFF2F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0FCE"/>
    <w:multiLevelType w:val="hybridMultilevel"/>
    <w:tmpl w:val="1C4E4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E04B2"/>
    <w:multiLevelType w:val="multilevel"/>
    <w:tmpl w:val="458A35EC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050C3"/>
    <w:multiLevelType w:val="hybridMultilevel"/>
    <w:tmpl w:val="1FAEE0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312011">
    <w:abstractNumId w:val="5"/>
  </w:num>
  <w:num w:numId="2" w16cid:durableId="1323199646">
    <w:abstractNumId w:val="2"/>
  </w:num>
  <w:num w:numId="3" w16cid:durableId="641695278">
    <w:abstractNumId w:val="3"/>
  </w:num>
  <w:num w:numId="4" w16cid:durableId="628635905">
    <w:abstractNumId w:val="4"/>
  </w:num>
  <w:num w:numId="5" w16cid:durableId="1007369993">
    <w:abstractNumId w:val="1"/>
  </w:num>
  <w:num w:numId="6" w16cid:durableId="135176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DB6"/>
    <w:rsid w:val="0008036C"/>
    <w:rsid w:val="000D4331"/>
    <w:rsid w:val="00105E79"/>
    <w:rsid w:val="00142634"/>
    <w:rsid w:val="001B3605"/>
    <w:rsid w:val="001E19ED"/>
    <w:rsid w:val="00207AEC"/>
    <w:rsid w:val="0024013C"/>
    <w:rsid w:val="002810BA"/>
    <w:rsid w:val="0029617E"/>
    <w:rsid w:val="002C2B52"/>
    <w:rsid w:val="002D1C82"/>
    <w:rsid w:val="00331E25"/>
    <w:rsid w:val="003B6B0A"/>
    <w:rsid w:val="003C1682"/>
    <w:rsid w:val="00416054"/>
    <w:rsid w:val="004277BA"/>
    <w:rsid w:val="004309E8"/>
    <w:rsid w:val="00433E10"/>
    <w:rsid w:val="004636CB"/>
    <w:rsid w:val="004A67B7"/>
    <w:rsid w:val="004C50DE"/>
    <w:rsid w:val="004D729A"/>
    <w:rsid w:val="004E45E2"/>
    <w:rsid w:val="00515B1D"/>
    <w:rsid w:val="005920BD"/>
    <w:rsid w:val="005B6230"/>
    <w:rsid w:val="006519A8"/>
    <w:rsid w:val="00687F20"/>
    <w:rsid w:val="006C2571"/>
    <w:rsid w:val="006D5A1B"/>
    <w:rsid w:val="006E6FF0"/>
    <w:rsid w:val="006F78AF"/>
    <w:rsid w:val="00750262"/>
    <w:rsid w:val="007D1CAF"/>
    <w:rsid w:val="007F0D38"/>
    <w:rsid w:val="00842374"/>
    <w:rsid w:val="00873393"/>
    <w:rsid w:val="00882C69"/>
    <w:rsid w:val="00900957"/>
    <w:rsid w:val="00901736"/>
    <w:rsid w:val="009223DC"/>
    <w:rsid w:val="009E1DDF"/>
    <w:rsid w:val="009E25DE"/>
    <w:rsid w:val="00A35222"/>
    <w:rsid w:val="00A3655D"/>
    <w:rsid w:val="00A718FD"/>
    <w:rsid w:val="00AA50B1"/>
    <w:rsid w:val="00B06748"/>
    <w:rsid w:val="00B41124"/>
    <w:rsid w:val="00B90D10"/>
    <w:rsid w:val="00B92B7E"/>
    <w:rsid w:val="00BB00A2"/>
    <w:rsid w:val="00BB18AF"/>
    <w:rsid w:val="00C40E5D"/>
    <w:rsid w:val="00C410B7"/>
    <w:rsid w:val="00CA53B5"/>
    <w:rsid w:val="00DD1AB7"/>
    <w:rsid w:val="00DE0D14"/>
    <w:rsid w:val="00DF0DB6"/>
    <w:rsid w:val="00E15751"/>
    <w:rsid w:val="00E159F9"/>
    <w:rsid w:val="00E86823"/>
    <w:rsid w:val="00EA21A5"/>
    <w:rsid w:val="00EB1DF7"/>
    <w:rsid w:val="00F702EA"/>
    <w:rsid w:val="00F703BB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  <w14:docId w14:val="13AF6B24"/>
  <w15:docId w15:val="{78260ED2-D7E4-40A1-B80D-34B0C8A4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26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0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0957"/>
  </w:style>
  <w:style w:type="paragraph" w:styleId="Sidefod">
    <w:name w:val="footer"/>
    <w:basedOn w:val="Normal"/>
    <w:link w:val="SidefodTegn"/>
    <w:uiPriority w:val="99"/>
    <w:unhideWhenUsed/>
    <w:rsid w:val="009009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0957"/>
  </w:style>
  <w:style w:type="paragraph" w:styleId="Listeafsnit">
    <w:name w:val="List Paragraph"/>
    <w:basedOn w:val="Normal"/>
    <w:uiPriority w:val="34"/>
    <w:qFormat/>
    <w:rsid w:val="000D4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1EA9F0F42B42459F2D22D18D2EDFD7" ma:contentTypeVersion="12" ma:contentTypeDescription="Opret et nyt dokument." ma:contentTypeScope="" ma:versionID="25cea1473737b3c3527d9fb74c8a173b">
  <xsd:schema xmlns:xsd="http://www.w3.org/2001/XMLSchema" xmlns:xs="http://www.w3.org/2001/XMLSchema" xmlns:p="http://schemas.microsoft.com/office/2006/metadata/properties" xmlns:ns2="ac9c5f11-17a9-42ca-ab84-af8c66590773" xmlns:ns3="b88927ae-04b4-41dc-9b19-6ce0bfbf9213" targetNamespace="http://schemas.microsoft.com/office/2006/metadata/properties" ma:root="true" ma:fieldsID="f6e866121960445b575f14eb6ea6a0bd" ns2:_="" ns3:_="">
    <xsd:import namespace="ac9c5f11-17a9-42ca-ab84-af8c66590773"/>
    <xsd:import namespace="b88927ae-04b4-41dc-9b19-6ce0bfbf9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c5f11-17a9-42ca-ab84-af8c66590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927ae-04b4-41dc-9b19-6ce0bfbf9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FA2755-0DF9-4E93-9714-7D229B6C0BAA}">
  <ds:schemaRefs>
    <ds:schemaRef ds:uri="http://www.w3.org/XML/1998/namespace"/>
    <ds:schemaRef ds:uri="b88927ae-04b4-41dc-9b19-6ce0bfbf9213"/>
    <ds:schemaRef ds:uri="ac9c5f11-17a9-42ca-ab84-af8c66590773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70E4F6A-C944-44BA-92A4-E4C80A143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c5f11-17a9-42ca-ab84-af8c66590773"/>
    <ds:schemaRef ds:uri="b88927ae-04b4-41dc-9b19-6ce0bfbf9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4823F-20F1-4422-AA6B-88D3292BD4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397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Haderslev Kommune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Mandau</dc:creator>
  <cp:lastModifiedBy>Tina Holmgaard Juul</cp:lastModifiedBy>
  <cp:revision>9</cp:revision>
  <cp:lastPrinted>2022-12-05T10:30:00Z</cp:lastPrinted>
  <dcterms:created xsi:type="dcterms:W3CDTF">2023-02-09T12:33:00Z</dcterms:created>
  <dcterms:modified xsi:type="dcterms:W3CDTF">2023-02-21T11:28:00Z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0x0101001F1EA9F0F42B42459F2D22D18D2EDFD7</vt:lpwstr>
  </property>
  <property fmtid="{D5CDD505-2E9C-101B-9397-08002B2CF9AE}" pid="3" name="OfficeInstanceGUID">
    <vt:lpwstr>{EF3FBBA3-3913-4F9C-BEEB-28DC3C449E41}</vt:lpwstr>
  </property>
</Properties>
</file>