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1A8" w14:textId="38E0157B" w:rsidR="00900957" w:rsidRPr="00105E79" w:rsidRDefault="00E159F9" w:rsidP="00750262">
      <w:pPr>
        <w:rPr>
          <w:rFonts w:ascii="Arial" w:hAnsi="Arial" w:cs="Arial"/>
          <w:b/>
          <w:bCs/>
        </w:rPr>
      </w:pPr>
      <w:r w:rsidRPr="00E159F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F238" wp14:editId="5B80D248">
                <wp:simplePos x="0" y="0"/>
                <wp:positionH relativeFrom="column">
                  <wp:posOffset>4861560</wp:posOffset>
                </wp:positionH>
                <wp:positionV relativeFrom="paragraph">
                  <wp:posOffset>-3810</wp:posOffset>
                </wp:positionV>
                <wp:extent cx="1724025" cy="342900"/>
                <wp:effectExtent l="0" t="0" r="2857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356D" w14:textId="0442338B" w:rsidR="00E159F9" w:rsidRPr="00E159F9" w:rsidRDefault="00B411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E2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november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9E2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F23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2.8pt;margin-top:-.3pt;width:135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AZFAIAAB4EAAAOAAAAZHJzL2Uyb0RvYy54bWysU9tu2zAMfR+wfxD0vtjxkrUx4hRdugwD&#10;ugvQ7QNkWbaFSaImKbG7ry8lp2mQvg3zgyCa1CF5eLi+GbUiB+G8BFPR+SynRBgOjTRdRX/93L27&#10;psQHZhqmwIiKPgpPbzZv36wHW4oCelCNcARBjC8HW9E+BFtmmee90MzPwAqDzhacZgFN12WNYwOi&#10;a5UVef4hG8A11gEX3uPfu8lJNwm/bQUP39vWi0BURbG2kE6Xzjqe2WbNys4x20t+LIP9QxWaSYNJ&#10;T1B3LDCyd/IVlJbcgYc2zDjoDNpWcpF6wG7m+UU3Dz2zIvWC5Hh7osn/P1j+7fBgfzgSxo8w4gBT&#10;E97eA//tiYFtz0wnbp2DoReswcTzSFk2WF8en0aqfekjSD18hQaHzPYBEtDYOh1ZwT4JouMAHk+k&#10;izEQHlNeFYu8WFLC0fd+UazyNJWMlc+vrfPhswBN4qWiDoea0Nnh3odYDSufQ2IyD0o2O6lUMlxX&#10;b5UjB4YC2KUvNXARpgwZKrpaYh2vIaIWxQmk7iYKLhC0DChkJXVFr/P4TdKKrH0yTZJZYFJNd6xY&#10;mSONkbmJwzDWIwZGOmtoHpFQB5NgccHw0oP7S8mAYq2o/7NnTlCivhgcymq+WER1J2OxvCrQcOee&#10;+tzDDEeoigZKpus2pI2InRu4xeG1MvH6UsmxVhRhovu4MFHl53aKelnrzRMAAAD//wMAUEsDBBQA&#10;BgAIAAAAIQCJYMuk4AAAAAkBAAAPAAAAZHJzL2Rvd25yZXYueG1sTI/BTsMwEETvSPyDtUjcWru0&#10;TSFkUyEQvSFEWhWOTrwkEfE6it028PW4JziNVjOaeZutR9uJIw2+dYwwmyoQxJUzLdcIu+3z5BaE&#10;D5qN7hwTwjd5WOeXF5lOjTvxGx2LUItYwj7VCE0IfSqlrxqy2k9dTxy9TzdYHeI51NIM+hTLbSdv&#10;lEqk1S3HhUb39NhQ9VUcLIKvVLJ/XRT791Ju6OfOmKePzQvi9dX4cA8i0Bj+wnDGj+iQR6bSHdh4&#10;0SGskmUSowiTKGdfzVczECXCcr4AmWfy/wf5LwAAAP//AwBQSwECLQAUAAYACAAAACEAtoM4kv4A&#10;AADhAQAAEwAAAAAAAAAAAAAAAAAAAAAAW0NvbnRlbnRfVHlwZXNdLnhtbFBLAQItABQABgAIAAAA&#10;IQA4/SH/1gAAAJQBAAALAAAAAAAAAAAAAAAAAC8BAABfcmVscy8ucmVsc1BLAQItABQABgAIAAAA&#10;IQC6SmAZFAIAAB4EAAAOAAAAAAAAAAAAAAAAAC4CAABkcnMvZTJvRG9jLnhtbFBLAQItABQABgAI&#10;AAAAIQCJYMuk4AAAAAkBAAAPAAAAAAAAAAAAAAAAAG4EAABkcnMvZG93bnJldi54bWxQSwUGAAAA&#10;AAQABADzAAAAewUAAAAA&#10;" strokecolor="white [3212]">
                <v:textbox>
                  <w:txbxContent>
                    <w:p w14:paraId="2083356D" w14:textId="0442338B" w:rsidR="00E159F9" w:rsidRPr="00E159F9" w:rsidRDefault="00B411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29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9E25DE">
                        <w:rPr>
                          <w:rFonts w:ascii="Arial" w:hAnsi="Arial" w:cs="Arial"/>
                          <w:sz w:val="20"/>
                          <w:szCs w:val="20"/>
                        </w:rPr>
                        <w:t>november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</w:t>
                      </w:r>
                      <w:r w:rsidR="009E25D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0957" w:rsidRPr="00105E79">
        <w:rPr>
          <w:rFonts w:ascii="Arial" w:hAnsi="Arial" w:cs="Arial"/>
          <w:b/>
          <w:bCs/>
        </w:rPr>
        <w:t>Til Region Syddanmark</w:t>
      </w:r>
    </w:p>
    <w:p w14:paraId="616919C8" w14:textId="77777777" w:rsidR="00900957" w:rsidRPr="00105E79" w:rsidRDefault="00900957" w:rsidP="00750262">
      <w:pPr>
        <w:rPr>
          <w:rFonts w:ascii="Arial" w:hAnsi="Arial" w:cs="Arial"/>
          <w:color w:val="8EAADB" w:themeColor="accent1" w:themeTint="99"/>
        </w:rPr>
      </w:pPr>
    </w:p>
    <w:p w14:paraId="028E5010" w14:textId="1731A389" w:rsidR="00900957" w:rsidRPr="00105E79" w:rsidRDefault="00900957" w:rsidP="00750262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105E79">
        <w:rPr>
          <w:rFonts w:ascii="Arial" w:hAnsi="Arial" w:cs="Arial"/>
          <w:color w:val="2F5496" w:themeColor="accent1" w:themeShade="BF"/>
          <w:sz w:val="28"/>
          <w:szCs w:val="28"/>
        </w:rPr>
        <w:t xml:space="preserve">Fælleskommunalt høringssvar til Region Syddanmarks </w:t>
      </w:r>
      <w:r w:rsidR="009E25DE">
        <w:rPr>
          <w:rFonts w:ascii="Arial" w:hAnsi="Arial" w:cs="Arial"/>
          <w:color w:val="2F5496" w:themeColor="accent1" w:themeShade="BF"/>
          <w:sz w:val="28"/>
          <w:szCs w:val="28"/>
        </w:rPr>
        <w:t>praksisplan for fodterapi 2023</w:t>
      </w:r>
    </w:p>
    <w:p w14:paraId="3B98C8DE" w14:textId="71D768BF" w:rsidR="00E86823" w:rsidRPr="00105E79" w:rsidRDefault="00750262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takker for det fremsendte høringsudkast til Region Syddanmarks </w:t>
      </w:r>
      <w:r w:rsidR="009E25DE">
        <w:rPr>
          <w:rFonts w:ascii="Arial" w:hAnsi="Arial" w:cs="Arial"/>
        </w:rPr>
        <w:t>praksisplan for fodterapi</w:t>
      </w:r>
      <w:r w:rsidRPr="00105E79">
        <w:rPr>
          <w:rFonts w:ascii="Arial" w:hAnsi="Arial" w:cs="Arial"/>
        </w:rPr>
        <w:t xml:space="preserve"> 202</w:t>
      </w:r>
      <w:r w:rsidR="009E25DE">
        <w:rPr>
          <w:rFonts w:ascii="Arial" w:hAnsi="Arial" w:cs="Arial"/>
        </w:rPr>
        <w:t>3</w:t>
      </w:r>
      <w:r w:rsidR="002C2B52">
        <w:rPr>
          <w:rFonts w:ascii="Arial" w:hAnsi="Arial" w:cs="Arial"/>
        </w:rPr>
        <w:t xml:space="preserve"> og for muligheden for at afgive høringssvar</w:t>
      </w:r>
      <w:r w:rsidRPr="00105E79">
        <w:rPr>
          <w:rFonts w:ascii="Arial" w:hAnsi="Arial" w:cs="Arial"/>
        </w:rPr>
        <w:t xml:space="preserve">. Kommunerne bakker op om </w:t>
      </w:r>
      <w:r w:rsidR="009E25DE">
        <w:rPr>
          <w:rFonts w:ascii="Arial" w:hAnsi="Arial" w:cs="Arial"/>
        </w:rPr>
        <w:t>praksisplanen</w:t>
      </w:r>
      <w:r w:rsidR="00E86823" w:rsidRPr="00105E79">
        <w:rPr>
          <w:rFonts w:ascii="Arial" w:hAnsi="Arial" w:cs="Arial"/>
        </w:rPr>
        <w:t xml:space="preserve"> og dets intentioner</w:t>
      </w:r>
      <w:r w:rsidRPr="00105E79">
        <w:rPr>
          <w:rFonts w:ascii="Arial" w:hAnsi="Arial" w:cs="Arial"/>
        </w:rPr>
        <w:t>, som fremstår overskuelig</w:t>
      </w:r>
      <w:r w:rsidR="009E25DE">
        <w:rPr>
          <w:rFonts w:ascii="Arial" w:hAnsi="Arial" w:cs="Arial"/>
        </w:rPr>
        <w:t>e</w:t>
      </w:r>
      <w:r w:rsidRPr="00105E79">
        <w:rPr>
          <w:rFonts w:ascii="Arial" w:hAnsi="Arial" w:cs="Arial"/>
        </w:rPr>
        <w:t xml:space="preserve"> og velbeskrevet. </w:t>
      </w:r>
    </w:p>
    <w:p w14:paraId="07C7B7AC" w14:textId="093210F4" w:rsidR="000D4331" w:rsidRDefault="00E86823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Kommunerne anerkender særligt </w:t>
      </w:r>
      <w:r w:rsidR="00E15751">
        <w:rPr>
          <w:rFonts w:ascii="Arial" w:hAnsi="Arial" w:cs="Arial"/>
        </w:rPr>
        <w:t>målsætningerne og indsatser mod at øge den geografiske tilgængelig</w:t>
      </w:r>
      <w:r w:rsidR="00EA21A5">
        <w:rPr>
          <w:rFonts w:ascii="Arial" w:hAnsi="Arial" w:cs="Arial"/>
        </w:rPr>
        <w:t>hed</w:t>
      </w:r>
      <w:r w:rsidR="00E15751">
        <w:rPr>
          <w:rFonts w:ascii="Arial" w:hAnsi="Arial" w:cs="Arial"/>
        </w:rPr>
        <w:t xml:space="preserve"> af fodterapeutiske tilbud i Syddanmark. </w:t>
      </w:r>
    </w:p>
    <w:p w14:paraId="2815AD58" w14:textId="066B13FF" w:rsidR="001E19ED" w:rsidRPr="00105E79" w:rsidRDefault="001E19ED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>Kommunerne ser frem til at samarbejde med Region</w:t>
      </w:r>
      <w:r w:rsidR="009E25DE">
        <w:rPr>
          <w:rFonts w:ascii="Arial" w:hAnsi="Arial" w:cs="Arial"/>
        </w:rPr>
        <w:t>en</w:t>
      </w:r>
      <w:r w:rsidRPr="00105E79">
        <w:rPr>
          <w:rFonts w:ascii="Arial" w:hAnsi="Arial" w:cs="Arial"/>
        </w:rPr>
        <w:t xml:space="preserve"> omkring </w:t>
      </w:r>
      <w:r w:rsidR="009E25DE">
        <w:rPr>
          <w:rFonts w:ascii="Arial" w:hAnsi="Arial" w:cs="Arial"/>
        </w:rPr>
        <w:t>den fodterapeutiske praksis</w:t>
      </w:r>
      <w:r w:rsidRPr="00105E79">
        <w:rPr>
          <w:rFonts w:ascii="Arial" w:hAnsi="Arial" w:cs="Arial"/>
        </w:rPr>
        <w:t xml:space="preserve"> i Syddanmark</w:t>
      </w:r>
      <w:r w:rsidR="00331E25">
        <w:rPr>
          <w:rFonts w:ascii="Arial" w:hAnsi="Arial" w:cs="Arial"/>
        </w:rPr>
        <w:t xml:space="preserve"> og de muligheder det giver for </w:t>
      </w:r>
      <w:r w:rsidR="009E25DE">
        <w:rPr>
          <w:rFonts w:ascii="Arial" w:hAnsi="Arial" w:cs="Arial"/>
        </w:rPr>
        <w:t xml:space="preserve">det </w:t>
      </w:r>
      <w:r w:rsidR="00331E25">
        <w:rPr>
          <w:rFonts w:ascii="Arial" w:hAnsi="Arial" w:cs="Arial"/>
        </w:rPr>
        <w:t>tværsektoriel</w:t>
      </w:r>
      <w:r w:rsidR="009E25DE">
        <w:rPr>
          <w:rFonts w:ascii="Arial" w:hAnsi="Arial" w:cs="Arial"/>
        </w:rPr>
        <w:t>le</w:t>
      </w:r>
      <w:r w:rsidR="00331E25">
        <w:rPr>
          <w:rFonts w:ascii="Arial" w:hAnsi="Arial" w:cs="Arial"/>
        </w:rPr>
        <w:t xml:space="preserve"> samarbejde</w:t>
      </w:r>
      <w:r w:rsidRPr="00105E79">
        <w:rPr>
          <w:rFonts w:ascii="Arial" w:hAnsi="Arial" w:cs="Arial"/>
        </w:rPr>
        <w:t>.</w:t>
      </w:r>
      <w:r w:rsidR="00A718FD">
        <w:rPr>
          <w:rFonts w:ascii="Arial" w:hAnsi="Arial" w:cs="Arial"/>
        </w:rPr>
        <w:t xml:space="preserve"> De Syddanske kommer er helt overordnet enige i målsætningerne i praksisplanen og har desuden følgende bemærkninger:</w:t>
      </w:r>
    </w:p>
    <w:p w14:paraId="2E96ACD7" w14:textId="2935C206" w:rsidR="000D4331" w:rsidRDefault="006F78AF" w:rsidP="000D4331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Kommunerne </w:t>
      </w:r>
      <w:r w:rsidR="002C2B52">
        <w:rPr>
          <w:rFonts w:ascii="Arial" w:hAnsi="Arial" w:cs="Arial"/>
        </w:rPr>
        <w:t>hilser det velkommen, at der med udkastet er lagt op til</w:t>
      </w:r>
      <w:r w:rsidR="00B92B7E">
        <w:rPr>
          <w:rFonts w:ascii="Arial" w:hAnsi="Arial" w:cs="Arial"/>
        </w:rPr>
        <w:t xml:space="preserve"> at styrke</w:t>
      </w:r>
      <w:r w:rsidRPr="00105E79">
        <w:rPr>
          <w:rFonts w:ascii="Arial" w:hAnsi="Arial" w:cs="Arial"/>
        </w:rPr>
        <w:t xml:space="preserve"> samarbejde</w:t>
      </w:r>
      <w:r w:rsidR="002C2B52">
        <w:rPr>
          <w:rFonts w:ascii="Arial" w:hAnsi="Arial" w:cs="Arial"/>
        </w:rPr>
        <w:t>t</w:t>
      </w:r>
      <w:r w:rsidR="00B92B7E">
        <w:rPr>
          <w:rFonts w:ascii="Arial" w:hAnsi="Arial" w:cs="Arial"/>
        </w:rPr>
        <w:t xml:space="preserve"> omkring de fodterapeutiske problemstillinger, det går på tværs</w:t>
      </w:r>
      <w:r w:rsidR="00BB18AF">
        <w:rPr>
          <w:rFonts w:ascii="Arial" w:hAnsi="Arial" w:cs="Arial"/>
        </w:rPr>
        <w:t xml:space="preserve"> af sektorer</w:t>
      </w:r>
      <w:r w:rsidR="00B92B7E">
        <w:rPr>
          <w:rFonts w:ascii="Arial" w:hAnsi="Arial" w:cs="Arial"/>
        </w:rPr>
        <w:t xml:space="preserve"> og vil se frem til dialog om</w:t>
      </w:r>
      <w:r w:rsidR="00BB18AF">
        <w:rPr>
          <w:rFonts w:ascii="Arial" w:hAnsi="Arial" w:cs="Arial"/>
        </w:rPr>
        <w:t xml:space="preserve"> etablering af</w:t>
      </w:r>
      <w:r w:rsidR="00B92B7E">
        <w:rPr>
          <w:rFonts w:ascii="Arial" w:hAnsi="Arial" w:cs="Arial"/>
        </w:rPr>
        <w:t xml:space="preserve"> vidensdeling og eventuel undervisning</w:t>
      </w:r>
      <w:r w:rsidR="00BB18AF">
        <w:rPr>
          <w:rFonts w:ascii="Arial" w:hAnsi="Arial" w:cs="Arial"/>
        </w:rPr>
        <w:t xml:space="preserve"> mellem kommuner og fodterapeuter.</w:t>
      </w:r>
    </w:p>
    <w:p w14:paraId="78A765D8" w14:textId="712AF819" w:rsidR="00B92B7E" w:rsidRDefault="00B92B7E" w:rsidP="000D4331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Kommunerne anerkender fokusset omkring nedbringelse af ventetider for patienter</w:t>
      </w:r>
      <w:r w:rsidR="00A718FD">
        <w:rPr>
          <w:rFonts w:ascii="Arial" w:hAnsi="Arial" w:cs="Arial"/>
        </w:rPr>
        <w:t>, som er steget de sidste år</w:t>
      </w:r>
      <w:r>
        <w:rPr>
          <w:rFonts w:ascii="Arial" w:hAnsi="Arial" w:cs="Arial"/>
        </w:rPr>
        <w:t>. Dette med visheden om, at der kan være unøjagtigheder i rapporteringen af reelle ventetider på Sundhed.dk. Herunder at der stræbes efter lige muligheder</w:t>
      </w:r>
      <w:r w:rsidR="00A718FD">
        <w:rPr>
          <w:rFonts w:ascii="Arial" w:hAnsi="Arial" w:cs="Arial"/>
        </w:rPr>
        <w:t xml:space="preserve"> for fodterapeutisk behandling</w:t>
      </w:r>
      <w:r>
        <w:rPr>
          <w:rFonts w:ascii="Arial" w:hAnsi="Arial" w:cs="Arial"/>
        </w:rPr>
        <w:t xml:space="preserve"> i de enkelte kommuner</w:t>
      </w:r>
      <w:r w:rsidR="002C2B52">
        <w:rPr>
          <w:rFonts w:ascii="Arial" w:hAnsi="Arial" w:cs="Arial"/>
        </w:rPr>
        <w:t>, så indsatsen om geografisk tilgængelighed imødekommes</w:t>
      </w:r>
      <w:r w:rsidR="006D5A1B">
        <w:rPr>
          <w:rFonts w:ascii="Arial" w:hAnsi="Arial" w:cs="Arial"/>
        </w:rPr>
        <w:t>.</w:t>
      </w:r>
    </w:p>
    <w:p w14:paraId="06273658" w14:textId="551A9CB0" w:rsidR="002C2B52" w:rsidRDefault="002C2B52" w:rsidP="000D4331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Kommunerne anser det som positivt, at praksiskonsulentordningen for fodterapi er blevet permanentgjort og der derigennem </w:t>
      </w:r>
      <w:r w:rsidR="00EA21A5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mulighed for samarbejde</w:t>
      </w:r>
      <w:r w:rsidR="006D5A1B">
        <w:rPr>
          <w:rFonts w:ascii="Arial" w:hAnsi="Arial" w:cs="Arial"/>
        </w:rPr>
        <w:t xml:space="preserve"> med en ressourceperson på området</w:t>
      </w:r>
      <w:r>
        <w:rPr>
          <w:rFonts w:ascii="Arial" w:hAnsi="Arial" w:cs="Arial"/>
        </w:rPr>
        <w:t>. Der er et ønske om, at d</w:t>
      </w:r>
      <w:r w:rsidR="00A718FD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uddybes </w:t>
      </w:r>
      <w:r w:rsidR="00EA21A5">
        <w:rPr>
          <w:rFonts w:ascii="Arial" w:hAnsi="Arial" w:cs="Arial"/>
        </w:rPr>
        <w:t>nogle overvejelser over, hvordan</w:t>
      </w:r>
      <w:r>
        <w:rPr>
          <w:rFonts w:ascii="Arial" w:hAnsi="Arial" w:cs="Arial"/>
        </w:rPr>
        <w:t xml:space="preserve"> praksiskonsulentens arbejde</w:t>
      </w:r>
      <w:r w:rsidR="006D5A1B">
        <w:rPr>
          <w:rFonts w:ascii="Arial" w:hAnsi="Arial" w:cs="Arial"/>
        </w:rPr>
        <w:t xml:space="preserve"> i praksis</w:t>
      </w:r>
      <w:r>
        <w:rPr>
          <w:rFonts w:ascii="Arial" w:hAnsi="Arial" w:cs="Arial"/>
        </w:rPr>
        <w:t xml:space="preserve"> </w:t>
      </w:r>
      <w:r w:rsidR="00A718FD">
        <w:rPr>
          <w:rFonts w:ascii="Arial" w:hAnsi="Arial" w:cs="Arial"/>
        </w:rPr>
        <w:t xml:space="preserve">kan </w:t>
      </w:r>
      <w:r w:rsidR="00EA21A5">
        <w:rPr>
          <w:rFonts w:ascii="Arial" w:hAnsi="Arial" w:cs="Arial"/>
        </w:rPr>
        <w:t>anvende</w:t>
      </w:r>
      <w:r w:rsidR="00A718FD">
        <w:rPr>
          <w:rFonts w:ascii="Arial" w:hAnsi="Arial" w:cs="Arial"/>
        </w:rPr>
        <w:t>s</w:t>
      </w:r>
      <w:r w:rsidR="00EA21A5">
        <w:rPr>
          <w:rFonts w:ascii="Arial" w:hAnsi="Arial" w:cs="Arial"/>
        </w:rPr>
        <w:t xml:space="preserve"> til kommunikation og samarbejde med kommunerne.</w:t>
      </w:r>
    </w:p>
    <w:p w14:paraId="0B2CA58B" w14:textId="26EDC996" w:rsidR="00A718FD" w:rsidRDefault="00A718FD" w:rsidP="000D4331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praksisplanen fremgår det, at der i sidste planperiode er set en udvikling i aktiviteten af fodterapeutisk behandling og at udgiften per patient er steget. Dette må ses i lyset a</w:t>
      </w:r>
      <w:r w:rsidR="006D5A1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befolkningssammensætningen i regionen og et øget fokus på forebyggelse blandt f.eks. diabetespatienter. Der savnes nogle overvejelser omkring tilrettelægningen af imødekommelse af både stigende behandling og stigende forebyggende aktivitet i praksisplanen</w:t>
      </w:r>
    </w:p>
    <w:p w14:paraId="5D420292" w14:textId="13FA3B4A" w:rsidR="00EB1DF7" w:rsidRPr="00105E79" w:rsidRDefault="00EB1DF7">
      <w:pPr>
        <w:rPr>
          <w:rFonts w:ascii="Arial" w:hAnsi="Arial" w:cs="Arial"/>
        </w:rPr>
      </w:pPr>
    </w:p>
    <w:p w14:paraId="01C136D1" w14:textId="35EF5170" w:rsidR="001E19ED" w:rsidRPr="00105E79" w:rsidRDefault="001E19ED">
      <w:pPr>
        <w:rPr>
          <w:rFonts w:ascii="Arial" w:hAnsi="Arial" w:cs="Arial"/>
        </w:rPr>
      </w:pPr>
      <w:r w:rsidRPr="00105E79">
        <w:rPr>
          <w:rFonts w:ascii="Arial" w:hAnsi="Arial" w:cs="Arial"/>
        </w:rPr>
        <w:t>På vegne af de 22 syddanske kommuner.</w:t>
      </w:r>
    </w:p>
    <w:sectPr w:rsidR="001E19ED" w:rsidRPr="00105E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6F6" w14:textId="77777777" w:rsidR="00900957" w:rsidRDefault="00900957" w:rsidP="00900957">
      <w:pPr>
        <w:spacing w:after="0" w:line="240" w:lineRule="auto"/>
      </w:pPr>
      <w:r>
        <w:separator/>
      </w:r>
    </w:p>
  </w:endnote>
  <w:endnote w:type="continuationSeparator" w:id="0">
    <w:p w14:paraId="7FADC8E3" w14:textId="77777777" w:rsidR="00900957" w:rsidRDefault="00900957" w:rsidP="009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65BB" w14:textId="77777777" w:rsidR="0008036C" w:rsidRDefault="000803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4D17" w14:textId="77777777" w:rsidR="0008036C" w:rsidRDefault="000803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6FF0" w14:textId="77777777" w:rsidR="0008036C" w:rsidRDefault="000803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434B" w14:textId="77777777" w:rsidR="00900957" w:rsidRDefault="00900957" w:rsidP="00900957">
      <w:pPr>
        <w:spacing w:after="0" w:line="240" w:lineRule="auto"/>
      </w:pPr>
      <w:r>
        <w:separator/>
      </w:r>
    </w:p>
  </w:footnote>
  <w:footnote w:type="continuationSeparator" w:id="0">
    <w:p w14:paraId="026D8ADD" w14:textId="77777777" w:rsidR="00900957" w:rsidRDefault="00900957" w:rsidP="009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3FF3" w14:textId="1864E8D8" w:rsidR="0008036C" w:rsidRDefault="00B41124">
    <w:pPr>
      <w:pStyle w:val="Sidehoved"/>
    </w:pPr>
    <w:r>
      <w:rPr>
        <w:noProof/>
      </w:rPr>
      <w:pict w14:anchorId="0F8C6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79110" o:spid="_x0000_s4098" type="#_x0000_t136" style="position:absolute;margin-left:0;margin-top:0;width:509.55pt;height:16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3EA0" w14:textId="19D57ED2" w:rsidR="00900957" w:rsidRDefault="00B41124">
    <w:pPr>
      <w:pStyle w:val="Sidehoved"/>
    </w:pPr>
    <w:r>
      <w:rPr>
        <w:noProof/>
      </w:rPr>
      <w:pict w14:anchorId="79A06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79111" o:spid="_x0000_s4099" type="#_x0000_t136" style="position:absolute;margin-left:0;margin-top:0;width:509.55pt;height:16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  <w:r w:rsidR="00900957">
      <w:rPr>
        <w:noProof/>
      </w:rPr>
      <w:drawing>
        <wp:anchor distT="0" distB="0" distL="114300" distR="114300" simplePos="0" relativeHeight="251658240" behindDoc="0" locked="0" layoutInCell="1" allowOverlap="1" wp14:anchorId="11EB1FF8" wp14:editId="6BB57D11">
          <wp:simplePos x="0" y="0"/>
          <wp:positionH relativeFrom="column">
            <wp:posOffset>4280535</wp:posOffset>
          </wp:positionH>
          <wp:positionV relativeFrom="paragraph">
            <wp:posOffset>-144780</wp:posOffset>
          </wp:positionV>
          <wp:extent cx="2219325" cy="514350"/>
          <wp:effectExtent l="0" t="0" r="9525" b="0"/>
          <wp:wrapThrough wrapText="bothSides">
            <wp:wrapPolygon edited="0">
              <wp:start x="1112" y="0"/>
              <wp:lineTo x="0" y="4000"/>
              <wp:lineTo x="0" y="20800"/>
              <wp:lineTo x="3708" y="20800"/>
              <wp:lineTo x="5006" y="20800"/>
              <wp:lineTo x="21507" y="19200"/>
              <wp:lineTo x="21507" y="0"/>
              <wp:lineTo x="3523" y="0"/>
              <wp:lineTo x="1112" y="0"/>
            </wp:wrapPolygon>
          </wp:wrapThrough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0047" w14:textId="30C9B726" w:rsidR="0008036C" w:rsidRDefault="00B41124">
    <w:pPr>
      <w:pStyle w:val="Sidehoved"/>
    </w:pPr>
    <w:r>
      <w:rPr>
        <w:noProof/>
      </w:rPr>
      <w:pict w14:anchorId="0D7A8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79109" o:spid="_x0000_s4097" type="#_x0000_t136" style="position:absolute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F8C"/>
    <w:multiLevelType w:val="hybridMultilevel"/>
    <w:tmpl w:val="DFF2F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0FCE"/>
    <w:multiLevelType w:val="hybridMultilevel"/>
    <w:tmpl w:val="1C4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50C3"/>
    <w:multiLevelType w:val="hybridMultilevel"/>
    <w:tmpl w:val="1FAEE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B6"/>
    <w:rsid w:val="0008036C"/>
    <w:rsid w:val="000D4331"/>
    <w:rsid w:val="00105E79"/>
    <w:rsid w:val="001B3605"/>
    <w:rsid w:val="001E19ED"/>
    <w:rsid w:val="0024013C"/>
    <w:rsid w:val="002C2B52"/>
    <w:rsid w:val="00331E25"/>
    <w:rsid w:val="003C1682"/>
    <w:rsid w:val="004C50DE"/>
    <w:rsid w:val="004D729A"/>
    <w:rsid w:val="00515B1D"/>
    <w:rsid w:val="006D5A1B"/>
    <w:rsid w:val="006F78AF"/>
    <w:rsid w:val="00750262"/>
    <w:rsid w:val="007D1CAF"/>
    <w:rsid w:val="00882C69"/>
    <w:rsid w:val="00900957"/>
    <w:rsid w:val="009223DC"/>
    <w:rsid w:val="009E25DE"/>
    <w:rsid w:val="00A718FD"/>
    <w:rsid w:val="00B41124"/>
    <w:rsid w:val="00B90D10"/>
    <w:rsid w:val="00B92B7E"/>
    <w:rsid w:val="00BB18AF"/>
    <w:rsid w:val="00C410B7"/>
    <w:rsid w:val="00DD1AB7"/>
    <w:rsid w:val="00DF0DB6"/>
    <w:rsid w:val="00E15751"/>
    <w:rsid w:val="00E159F9"/>
    <w:rsid w:val="00E86823"/>
    <w:rsid w:val="00EA21A5"/>
    <w:rsid w:val="00EB1DF7"/>
    <w:rsid w:val="00F702EA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3AF6B24"/>
  <w15:chartTrackingRefBased/>
  <w15:docId w15:val="{13F65D8F-4790-45F0-97DF-915C27E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A2755-0DF9-4E93-9714-7D229B6C0B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8927ae-04b4-41dc-9b19-6ce0bfbf9213"/>
    <ds:schemaRef ds:uri="http://purl.org/dc/elements/1.1/"/>
    <ds:schemaRef ds:uri="http://schemas.microsoft.com/office/2006/metadata/properties"/>
    <ds:schemaRef ds:uri="http://schemas.microsoft.com/office/infopath/2007/PartnerControls"/>
    <ds:schemaRef ds:uri="ac9c5f11-17a9-42ca-ab84-af8c665907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0E4F6A-C944-44BA-92A4-E4C80A1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4823F-20F1-4422-AA6B-88D3292BD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Mandau</dc:creator>
  <cp:keywords/>
  <dc:description/>
  <cp:lastModifiedBy>Mia Hansen Mandau</cp:lastModifiedBy>
  <cp:revision>6</cp:revision>
  <dcterms:created xsi:type="dcterms:W3CDTF">2022-11-14T10:11:00Z</dcterms:created>
  <dcterms:modified xsi:type="dcterms:W3CDTF">2022-11-29T06:12:00Z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{EF3FBBA3-3913-4F9C-BEEB-28DC3C449E41}</vt:lpwstr>
  </property>
</Properties>
</file>