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3D" w:rsidRPr="002042DE" w:rsidRDefault="00D5483D">
      <w:pPr>
        <w:rPr>
          <w:sz w:val="24"/>
          <w:szCs w:val="24"/>
        </w:rPr>
      </w:pPr>
    </w:p>
    <w:p w:rsidR="00D5483D" w:rsidRPr="002042DE" w:rsidRDefault="002042DE" w:rsidP="002042DE">
      <w:pPr>
        <w:pStyle w:val="Overskrift1"/>
      </w:pPr>
      <w:r>
        <w:t>Fælleskommunalt hørringssvar for</w:t>
      </w:r>
      <w:r w:rsidR="00D5483D" w:rsidRPr="002042DE">
        <w:t xml:space="preserve"> Tværsektorielt forløbsprogram for mennesker med depression.</w:t>
      </w:r>
    </w:p>
    <w:p w:rsidR="00D5483D" w:rsidRPr="002042DE" w:rsidRDefault="00D5483D">
      <w:pPr>
        <w:rPr>
          <w:b/>
          <w:sz w:val="24"/>
          <w:szCs w:val="24"/>
        </w:rPr>
      </w:pPr>
    </w:p>
    <w:p w:rsidR="00D5483D" w:rsidRPr="002042DE" w:rsidRDefault="00D5483D" w:rsidP="00D5483D">
      <w:pPr>
        <w:rPr>
          <w:sz w:val="24"/>
          <w:szCs w:val="24"/>
        </w:rPr>
      </w:pPr>
      <w:r w:rsidRPr="002042DE">
        <w:rPr>
          <w:sz w:val="24"/>
          <w:szCs w:val="24"/>
        </w:rPr>
        <w:t>De syddanske kommuner takker for det fremsendte høringsudkast til Tværsektorielt forløbsprogram for mennesker med depression. Kommunerne bakker op om forløbsprogrammet</w:t>
      </w:r>
      <w:r w:rsidR="00EE163B">
        <w:rPr>
          <w:sz w:val="24"/>
          <w:szCs w:val="24"/>
        </w:rPr>
        <w:t xml:space="preserve"> og dets intentioner.</w:t>
      </w:r>
      <w:r w:rsidRPr="002042DE">
        <w:rPr>
          <w:sz w:val="24"/>
          <w:szCs w:val="24"/>
        </w:rPr>
        <w:t xml:space="preserve"> </w:t>
      </w:r>
      <w:r w:rsidR="00EE163B">
        <w:rPr>
          <w:sz w:val="24"/>
          <w:szCs w:val="24"/>
        </w:rPr>
        <w:t>Programmet</w:t>
      </w:r>
      <w:r w:rsidRPr="002042DE">
        <w:rPr>
          <w:sz w:val="24"/>
          <w:szCs w:val="24"/>
        </w:rPr>
        <w:t xml:space="preserve"> fremstår gennemarbejdet, overskueligt, velbeskrevet og ambitiøst. </w:t>
      </w:r>
    </w:p>
    <w:p w:rsidR="00D5483D" w:rsidRPr="002042DE" w:rsidRDefault="00D5483D" w:rsidP="00D5483D">
      <w:pPr>
        <w:rPr>
          <w:sz w:val="24"/>
          <w:szCs w:val="24"/>
        </w:rPr>
      </w:pPr>
      <w:r w:rsidRPr="002042DE">
        <w:rPr>
          <w:sz w:val="24"/>
          <w:szCs w:val="24"/>
        </w:rPr>
        <w:t>Kommunerne anerkender særligt det gennemgående fokus på at inddrage borgere og patienter i forløbet samt opmærksomheden på at samarbejde på tværs af sundhedsvæsenet, da det stiller store krav til kommunikation og koordination.</w:t>
      </w:r>
      <w:r w:rsidR="00066708">
        <w:rPr>
          <w:sz w:val="24"/>
          <w:szCs w:val="24"/>
        </w:rPr>
        <w:t xml:space="preserve"> </w:t>
      </w:r>
      <w:r w:rsidR="00066708">
        <w:t>En samlet, fælles plan er et brugbart og overskueligt arbejdsredskab for såvel borgere som professionelle på tværs af sektorer.</w:t>
      </w:r>
      <w:r w:rsidRPr="002042DE">
        <w:rPr>
          <w:sz w:val="24"/>
          <w:szCs w:val="24"/>
        </w:rPr>
        <w:t xml:space="preserve"> </w:t>
      </w:r>
      <w:r w:rsidR="00792869" w:rsidRPr="00792869">
        <w:rPr>
          <w:sz w:val="24"/>
          <w:szCs w:val="24"/>
        </w:rPr>
        <w:t>Det er ligeledes rigtig godt</w:t>
      </w:r>
      <w:r w:rsidR="000F6884">
        <w:rPr>
          <w:sz w:val="24"/>
          <w:szCs w:val="24"/>
        </w:rPr>
        <w:t>,</w:t>
      </w:r>
      <w:r w:rsidR="00792869" w:rsidRPr="00792869">
        <w:rPr>
          <w:sz w:val="24"/>
          <w:szCs w:val="24"/>
        </w:rPr>
        <w:t xml:space="preserve"> </w:t>
      </w:r>
      <w:r w:rsidRPr="00792869">
        <w:rPr>
          <w:sz w:val="24"/>
          <w:szCs w:val="24"/>
        </w:rPr>
        <w:t>at</w:t>
      </w:r>
      <w:r w:rsidR="00792869" w:rsidRPr="00792869">
        <w:rPr>
          <w:sz w:val="24"/>
          <w:szCs w:val="24"/>
        </w:rPr>
        <w:t xml:space="preserve"> </w:t>
      </w:r>
      <w:r w:rsidR="00C27419">
        <w:rPr>
          <w:sz w:val="24"/>
          <w:szCs w:val="24"/>
        </w:rPr>
        <w:t>der i programmet lægges vægt på</w:t>
      </w:r>
      <w:r w:rsidR="000F6884">
        <w:rPr>
          <w:sz w:val="24"/>
          <w:szCs w:val="24"/>
        </w:rPr>
        <w:t>,</w:t>
      </w:r>
      <w:r w:rsidR="00C27419">
        <w:rPr>
          <w:sz w:val="24"/>
          <w:szCs w:val="24"/>
        </w:rPr>
        <w:t xml:space="preserve"> at </w:t>
      </w:r>
      <w:r w:rsidR="00792869" w:rsidRPr="00792869">
        <w:rPr>
          <w:sz w:val="24"/>
          <w:szCs w:val="24"/>
        </w:rPr>
        <w:t>de pårørende inddrages som en vigtig part i forløbet.</w:t>
      </w:r>
      <w:r w:rsidR="00066708">
        <w:t xml:space="preserve"> Derudover hilses fokus på tidlig indsats velkomment.</w:t>
      </w:r>
      <w:r w:rsidRPr="00792869">
        <w:rPr>
          <w:sz w:val="24"/>
          <w:szCs w:val="24"/>
        </w:rPr>
        <w:t xml:space="preserve"> Endvidere er det en fin detalje, at der er hyperlinks i selve programmet, da det hjælper til at gøre det handlingsorienteret.</w:t>
      </w:r>
    </w:p>
    <w:p w:rsidR="00FF4F73" w:rsidRPr="00FF4F73" w:rsidRDefault="00184C81" w:rsidP="00FF4F73">
      <w:pPr>
        <w:rPr>
          <w:rFonts w:cstheme="minorHAnsi"/>
          <w:sz w:val="32"/>
          <w:szCs w:val="24"/>
        </w:rPr>
      </w:pPr>
      <w:r w:rsidRPr="00184C81">
        <w:rPr>
          <w:rFonts w:cstheme="minorHAnsi"/>
          <w:sz w:val="24"/>
          <w:szCs w:val="20"/>
        </w:rPr>
        <w:t>Kommunerne ser et stort behov for at få nærmere uddybet de økonomiske konsekvenser af en udrulning af forløbsprogrammet, før opgaven kan hjemtages.</w:t>
      </w:r>
      <w:r>
        <w:rPr>
          <w:rFonts w:cstheme="minorHAnsi"/>
          <w:sz w:val="24"/>
          <w:szCs w:val="20"/>
        </w:rPr>
        <w:t xml:space="preserve"> </w:t>
      </w:r>
      <w:r>
        <w:rPr>
          <w:rFonts w:cstheme="minorHAnsi"/>
          <w:sz w:val="24"/>
          <w:szCs w:val="24"/>
        </w:rPr>
        <w:t>De forrige</w:t>
      </w:r>
      <w:r w:rsidR="00FF4F73" w:rsidRPr="00FF4F73">
        <w:rPr>
          <w:rFonts w:cstheme="minorHAnsi"/>
          <w:sz w:val="24"/>
          <w:szCs w:val="24"/>
        </w:rPr>
        <w:t xml:space="preserve"> forløbsprogrammer har givet kommunerne en markant stigni</w:t>
      </w:r>
      <w:r>
        <w:rPr>
          <w:rFonts w:cstheme="minorHAnsi"/>
          <w:sz w:val="24"/>
          <w:szCs w:val="24"/>
        </w:rPr>
        <w:t>ng i henvisninger til de</w:t>
      </w:r>
      <w:r w:rsidR="00FF4F73" w:rsidRPr="00FF4F73">
        <w:rPr>
          <w:rFonts w:cstheme="minorHAnsi"/>
          <w:sz w:val="24"/>
          <w:szCs w:val="24"/>
        </w:rPr>
        <w:t xml:space="preserve"> forebyggende tilbud, og det forventes, at det også vil være tilfældet for dette program</w:t>
      </w:r>
      <w:r>
        <w:rPr>
          <w:rFonts w:cstheme="minorHAnsi"/>
          <w:sz w:val="24"/>
          <w:szCs w:val="24"/>
        </w:rPr>
        <w:t>.</w:t>
      </w:r>
      <w:r w:rsidR="00FF4F73" w:rsidRPr="00FF4F73">
        <w:rPr>
          <w:rFonts w:cstheme="minorHAnsi"/>
          <w:sz w:val="24"/>
          <w:szCs w:val="24"/>
        </w:rPr>
        <w:t xml:space="preserve"> </w:t>
      </w:r>
      <w:r>
        <w:rPr>
          <w:rFonts w:cstheme="minorHAnsi"/>
          <w:sz w:val="24"/>
          <w:szCs w:val="24"/>
        </w:rPr>
        <w:t>D</w:t>
      </w:r>
      <w:r w:rsidR="00FF4F73" w:rsidRPr="00FF4F73">
        <w:rPr>
          <w:rFonts w:cstheme="minorHAnsi"/>
          <w:sz w:val="24"/>
          <w:szCs w:val="24"/>
        </w:rPr>
        <w:t>er</w:t>
      </w:r>
      <w:r>
        <w:rPr>
          <w:rFonts w:cstheme="minorHAnsi"/>
          <w:sz w:val="24"/>
          <w:szCs w:val="24"/>
        </w:rPr>
        <w:t>for er</w:t>
      </w:r>
      <w:r w:rsidR="00FF4F73" w:rsidRPr="00FF4F73">
        <w:rPr>
          <w:rFonts w:cstheme="minorHAnsi"/>
          <w:sz w:val="24"/>
          <w:szCs w:val="24"/>
        </w:rPr>
        <w:t xml:space="preserve"> der behov for en udredning af, eller oversigt over, hvilke økonomiske konsekvenser programmet forventeligt vil have for kommunerne. Dette kan eksempelvis udformes som en businesscase. </w:t>
      </w:r>
      <w:r w:rsidR="00FF4F73" w:rsidRPr="00FF4F73">
        <w:rPr>
          <w:rFonts w:cstheme="minorHAnsi"/>
          <w:sz w:val="24"/>
        </w:rPr>
        <w:t>Forløbsprogrammet vil for flere kommuner betyde en udvidelse af nuværende forebyggelsestilbud og arbejdsproc</w:t>
      </w:r>
      <w:r w:rsidR="00081DAC">
        <w:rPr>
          <w:rFonts w:cstheme="minorHAnsi"/>
          <w:sz w:val="24"/>
        </w:rPr>
        <w:t>esser, idet ikke alle i dag</w:t>
      </w:r>
      <w:r>
        <w:rPr>
          <w:rFonts w:cstheme="minorHAnsi"/>
          <w:sz w:val="24"/>
        </w:rPr>
        <w:t>,</w:t>
      </w:r>
      <w:r w:rsidR="00FF4F73" w:rsidRPr="00FF4F73">
        <w:rPr>
          <w:rFonts w:cstheme="minorHAnsi"/>
          <w:sz w:val="24"/>
        </w:rPr>
        <w:t xml:space="preserve"> </w:t>
      </w:r>
      <w:r>
        <w:rPr>
          <w:rFonts w:cstheme="minorHAnsi"/>
          <w:sz w:val="24"/>
        </w:rPr>
        <w:t>tilbyder de, i programmet, omtalte</w:t>
      </w:r>
      <w:r w:rsidR="00FF4F73" w:rsidRPr="00FF4F73">
        <w:rPr>
          <w:rFonts w:cstheme="minorHAnsi"/>
          <w:sz w:val="24"/>
        </w:rPr>
        <w:t xml:space="preserve"> </w:t>
      </w:r>
      <w:r>
        <w:rPr>
          <w:rFonts w:cstheme="minorHAnsi"/>
          <w:sz w:val="24"/>
        </w:rPr>
        <w:t xml:space="preserve">kommunale </w:t>
      </w:r>
      <w:r w:rsidR="00FF4F73" w:rsidRPr="00FF4F73">
        <w:rPr>
          <w:rFonts w:cstheme="minorHAnsi"/>
          <w:sz w:val="24"/>
        </w:rPr>
        <w:t>tilbud</w:t>
      </w:r>
      <w:r>
        <w:rPr>
          <w:rFonts w:cstheme="minorHAnsi"/>
          <w:sz w:val="24"/>
        </w:rPr>
        <w:t>,</w:t>
      </w:r>
      <w:r w:rsidR="00FF4F73" w:rsidRPr="00FF4F73">
        <w:rPr>
          <w:rFonts w:cstheme="minorHAnsi"/>
          <w:sz w:val="24"/>
        </w:rPr>
        <w:t xml:space="preserve"> til borgere med depression. Derfor vil programmet have økonomisk betydning for kommunerne, som det er vigtigt at synliggøre.</w:t>
      </w:r>
      <w:r w:rsidR="006106FD">
        <w:rPr>
          <w:rFonts w:cstheme="minorHAnsi"/>
          <w:sz w:val="24"/>
        </w:rPr>
        <w:t xml:space="preserve"> </w:t>
      </w:r>
    </w:p>
    <w:p w:rsidR="002042DE" w:rsidRDefault="002042DE">
      <w:pPr>
        <w:rPr>
          <w:sz w:val="24"/>
          <w:szCs w:val="24"/>
        </w:rPr>
      </w:pPr>
    </w:p>
    <w:p w:rsidR="00AF3E3E" w:rsidRDefault="002042DE" w:rsidP="00C1616B">
      <w:pPr>
        <w:rPr>
          <w:b/>
          <w:sz w:val="28"/>
          <w:szCs w:val="28"/>
        </w:rPr>
      </w:pPr>
      <w:r w:rsidRPr="00EE3F7C">
        <w:rPr>
          <w:b/>
          <w:sz w:val="28"/>
          <w:szCs w:val="28"/>
        </w:rPr>
        <w:t>Generelle kommentarer</w:t>
      </w:r>
    </w:p>
    <w:p w:rsidR="00D3545E" w:rsidRPr="00C1616B" w:rsidRDefault="00D3545E" w:rsidP="00C1616B">
      <w:pPr>
        <w:rPr>
          <w:b/>
          <w:sz w:val="28"/>
          <w:szCs w:val="28"/>
        </w:rPr>
      </w:pPr>
      <w:r w:rsidRPr="002042DE">
        <w:rPr>
          <w:sz w:val="24"/>
          <w:szCs w:val="24"/>
        </w:rPr>
        <w:t xml:space="preserve">De syddanske kommuner har følgende </w:t>
      </w:r>
      <w:r>
        <w:rPr>
          <w:sz w:val="24"/>
          <w:szCs w:val="24"/>
        </w:rPr>
        <w:t>kommentarer</w:t>
      </w:r>
      <w:r w:rsidRPr="002042DE">
        <w:rPr>
          <w:sz w:val="24"/>
          <w:szCs w:val="24"/>
        </w:rPr>
        <w:t xml:space="preserve"> af generel karakter til forløbsprogrammet</w:t>
      </w:r>
      <w:r>
        <w:rPr>
          <w:sz w:val="24"/>
          <w:szCs w:val="24"/>
        </w:rPr>
        <w:t>:</w:t>
      </w:r>
    </w:p>
    <w:p w:rsidR="00A5715C" w:rsidRDefault="00A5715C" w:rsidP="00A5715C">
      <w:pPr>
        <w:pStyle w:val="Listeafsnit"/>
        <w:numPr>
          <w:ilvl w:val="0"/>
          <w:numId w:val="2"/>
        </w:numPr>
        <w:rPr>
          <w:rFonts w:asciiTheme="minorHAnsi" w:hAnsiTheme="minorHAnsi"/>
          <w:sz w:val="24"/>
        </w:rPr>
      </w:pPr>
      <w:r w:rsidRPr="00470424">
        <w:rPr>
          <w:rFonts w:asciiTheme="minorHAnsi" w:hAnsiTheme="minorHAnsi"/>
          <w:sz w:val="24"/>
        </w:rPr>
        <w:t>Forløbsprogrammet kan med fordel blive mere visionært. K</w:t>
      </w:r>
      <w:r w:rsidR="00184C81">
        <w:rPr>
          <w:rFonts w:asciiTheme="minorHAnsi" w:hAnsiTheme="minorHAnsi"/>
          <w:sz w:val="24"/>
        </w:rPr>
        <w:t>RAM faktorerne indgår i forvejen i kommunale tilbud. Men</w:t>
      </w:r>
      <w:r w:rsidRPr="00470424">
        <w:rPr>
          <w:rFonts w:asciiTheme="minorHAnsi" w:hAnsiTheme="minorHAnsi"/>
          <w:sz w:val="24"/>
        </w:rPr>
        <w:t xml:space="preserve"> der findes</w:t>
      </w:r>
      <w:r w:rsidR="00184C81">
        <w:rPr>
          <w:rFonts w:asciiTheme="minorHAnsi" w:hAnsiTheme="minorHAnsi"/>
          <w:sz w:val="24"/>
        </w:rPr>
        <w:t xml:space="preserve"> også</w:t>
      </w:r>
      <w:r w:rsidRPr="00470424">
        <w:rPr>
          <w:rFonts w:asciiTheme="minorHAnsi" w:hAnsiTheme="minorHAnsi"/>
          <w:sz w:val="24"/>
        </w:rPr>
        <w:t xml:space="preserve"> evidens for vigtighed</w:t>
      </w:r>
      <w:r w:rsidR="00184C81">
        <w:rPr>
          <w:rFonts w:asciiTheme="minorHAnsi" w:hAnsiTheme="minorHAnsi"/>
          <w:sz w:val="24"/>
        </w:rPr>
        <w:t xml:space="preserve">en af at arbejde med </w:t>
      </w:r>
      <w:proofErr w:type="spellStart"/>
      <w:r w:rsidR="00184C81">
        <w:rPr>
          <w:rFonts w:asciiTheme="minorHAnsi" w:hAnsiTheme="minorHAnsi"/>
          <w:sz w:val="24"/>
        </w:rPr>
        <w:t>mestring</w:t>
      </w:r>
      <w:proofErr w:type="spellEnd"/>
      <w:r w:rsidR="00184C81">
        <w:rPr>
          <w:rFonts w:asciiTheme="minorHAnsi" w:hAnsiTheme="minorHAnsi"/>
          <w:sz w:val="24"/>
        </w:rPr>
        <w:t xml:space="preserve"> og håndtering af</w:t>
      </w:r>
      <w:r w:rsidRPr="00470424">
        <w:rPr>
          <w:rFonts w:asciiTheme="minorHAnsi" w:hAnsiTheme="minorHAnsi"/>
          <w:sz w:val="24"/>
        </w:rPr>
        <w:t xml:space="preserve"> egen sygdom, hvilket man flere steder gør i kommunalt regi ved behandling af borgere med depression.</w:t>
      </w:r>
      <w:r w:rsidR="00184C81">
        <w:rPr>
          <w:rFonts w:asciiTheme="minorHAnsi" w:hAnsiTheme="minorHAnsi"/>
          <w:sz w:val="24"/>
        </w:rPr>
        <w:t xml:space="preserve"> Man arbejder nogle steder</w:t>
      </w:r>
      <w:r w:rsidRPr="00470424">
        <w:rPr>
          <w:rFonts w:asciiTheme="minorHAnsi" w:hAnsiTheme="minorHAnsi"/>
          <w:sz w:val="24"/>
        </w:rPr>
        <w:t xml:space="preserve"> ikke kun med den klassiske KRAM-model</w:t>
      </w:r>
      <w:r>
        <w:rPr>
          <w:rFonts w:asciiTheme="minorHAnsi" w:hAnsiTheme="minorHAnsi"/>
          <w:sz w:val="24"/>
        </w:rPr>
        <w:t>,</w:t>
      </w:r>
      <w:r w:rsidRPr="00470424">
        <w:rPr>
          <w:rFonts w:asciiTheme="minorHAnsi" w:hAnsiTheme="minorHAnsi"/>
          <w:sz w:val="24"/>
        </w:rPr>
        <w:t xml:space="preserve"> men med den dobbelte KRAM-model, hvor de klassiske fysiske kram faktorer indgår sammen med faktorerne: kompetencer, relationer, accept, </w:t>
      </w:r>
      <w:proofErr w:type="spellStart"/>
      <w:r w:rsidRPr="00470424">
        <w:rPr>
          <w:rFonts w:asciiTheme="minorHAnsi" w:hAnsiTheme="minorHAnsi"/>
          <w:sz w:val="24"/>
        </w:rPr>
        <w:t>m</w:t>
      </w:r>
      <w:r>
        <w:rPr>
          <w:rFonts w:asciiTheme="minorHAnsi" w:hAnsiTheme="minorHAnsi"/>
          <w:sz w:val="24"/>
        </w:rPr>
        <w:t>estring</w:t>
      </w:r>
      <w:proofErr w:type="spellEnd"/>
      <w:r>
        <w:rPr>
          <w:rFonts w:asciiTheme="minorHAnsi" w:hAnsiTheme="minorHAnsi"/>
          <w:sz w:val="24"/>
        </w:rPr>
        <w:t xml:space="preserve">. </w:t>
      </w:r>
      <w:r w:rsidRPr="00470424">
        <w:rPr>
          <w:rFonts w:asciiTheme="minorHAnsi" w:hAnsiTheme="minorHAnsi"/>
          <w:sz w:val="24"/>
        </w:rPr>
        <w:t xml:space="preserve">For at brede dette yderligere ud kan man med rette beskrive dette i programmet. </w:t>
      </w:r>
    </w:p>
    <w:p w:rsidR="00184C81" w:rsidRPr="00184C81" w:rsidRDefault="00184C81" w:rsidP="00184C81">
      <w:pPr>
        <w:pStyle w:val="Listeafsnit"/>
        <w:numPr>
          <w:ilvl w:val="0"/>
          <w:numId w:val="2"/>
        </w:numPr>
        <w:rPr>
          <w:rFonts w:asciiTheme="minorHAnsi" w:hAnsiTheme="minorHAnsi" w:cstheme="minorHAnsi"/>
          <w:sz w:val="24"/>
          <w:szCs w:val="24"/>
        </w:rPr>
      </w:pPr>
      <w:r w:rsidRPr="00470424">
        <w:rPr>
          <w:rFonts w:asciiTheme="minorHAnsi" w:hAnsiTheme="minorHAnsi" w:cstheme="minorHAnsi"/>
          <w:sz w:val="24"/>
          <w:szCs w:val="24"/>
        </w:rPr>
        <w:lastRenderedPageBreak/>
        <w:t>Der er stor forskel på</w:t>
      </w:r>
      <w:r>
        <w:rPr>
          <w:rFonts w:asciiTheme="minorHAnsi" w:hAnsiTheme="minorHAnsi" w:cstheme="minorHAnsi"/>
          <w:sz w:val="24"/>
          <w:szCs w:val="24"/>
        </w:rPr>
        <w:t>,</w:t>
      </w:r>
      <w:r w:rsidRPr="00470424">
        <w:rPr>
          <w:rFonts w:asciiTheme="minorHAnsi" w:hAnsiTheme="minorHAnsi" w:cstheme="minorHAnsi"/>
          <w:sz w:val="24"/>
          <w:szCs w:val="24"/>
        </w:rPr>
        <w:t xml:space="preserve"> hvilke tilbud der er til depressionsramte i kommunerne</w:t>
      </w:r>
      <w:r>
        <w:rPr>
          <w:rFonts w:asciiTheme="minorHAnsi" w:hAnsiTheme="minorHAnsi" w:cstheme="minorHAnsi"/>
          <w:sz w:val="24"/>
          <w:szCs w:val="24"/>
        </w:rPr>
        <w:t>,</w:t>
      </w:r>
      <w:r w:rsidRPr="00470424">
        <w:rPr>
          <w:rFonts w:asciiTheme="minorHAnsi" w:hAnsiTheme="minorHAnsi" w:cstheme="minorHAnsi"/>
          <w:sz w:val="24"/>
          <w:szCs w:val="24"/>
        </w:rPr>
        <w:t xml:space="preserve"> og der kan derfor i programmet med fordel henvises til Sundhed.dk, hvor hver enke</w:t>
      </w:r>
      <w:r>
        <w:rPr>
          <w:rFonts w:asciiTheme="minorHAnsi" w:hAnsiTheme="minorHAnsi" w:cstheme="minorHAnsi"/>
          <w:sz w:val="24"/>
          <w:szCs w:val="24"/>
        </w:rPr>
        <w:t>lt</w:t>
      </w:r>
      <w:r w:rsidRPr="00470424">
        <w:rPr>
          <w:rFonts w:asciiTheme="minorHAnsi" w:hAnsiTheme="minorHAnsi" w:cstheme="minorHAnsi"/>
          <w:sz w:val="24"/>
          <w:szCs w:val="24"/>
        </w:rPr>
        <w:t xml:space="preserve"> kommunes tilbud er beskrevet.</w:t>
      </w:r>
    </w:p>
    <w:p w:rsidR="009546D5" w:rsidRDefault="009546D5" w:rsidP="009546D5">
      <w:pPr>
        <w:pStyle w:val="Listeafsnit"/>
        <w:numPr>
          <w:ilvl w:val="0"/>
          <w:numId w:val="2"/>
        </w:numPr>
        <w:rPr>
          <w:rFonts w:asciiTheme="minorHAnsi" w:hAnsiTheme="minorHAnsi"/>
          <w:sz w:val="24"/>
        </w:rPr>
      </w:pPr>
      <w:r w:rsidRPr="00470424">
        <w:rPr>
          <w:rFonts w:asciiTheme="minorHAnsi" w:hAnsiTheme="minorHAnsi"/>
          <w:sz w:val="24"/>
        </w:rPr>
        <w:t>I flere kommuner tilbydes borgere med depression samme forløb som borgere med angst eller stress</w:t>
      </w:r>
      <w:r>
        <w:rPr>
          <w:rFonts w:asciiTheme="minorHAnsi" w:hAnsiTheme="minorHAnsi"/>
          <w:sz w:val="24"/>
        </w:rPr>
        <w:t>. M</w:t>
      </w:r>
      <w:r w:rsidRPr="00470424">
        <w:rPr>
          <w:rFonts w:asciiTheme="minorHAnsi" w:hAnsiTheme="minorHAnsi"/>
          <w:sz w:val="24"/>
        </w:rPr>
        <w:t>an kan derfor med rette beskrive</w:t>
      </w:r>
      <w:r>
        <w:rPr>
          <w:rFonts w:asciiTheme="minorHAnsi" w:hAnsiTheme="minorHAnsi"/>
          <w:sz w:val="24"/>
        </w:rPr>
        <w:t>,</w:t>
      </w:r>
      <w:r w:rsidRPr="00470424">
        <w:rPr>
          <w:rFonts w:asciiTheme="minorHAnsi" w:hAnsiTheme="minorHAnsi"/>
          <w:sz w:val="24"/>
        </w:rPr>
        <w:t xml:space="preserve"> hvorfor programmet specifikt er rettet mod borgere med depression, og om behandlingen ikke kan forgå på hold med borgere ramt af andre typer af psykiske lidelser. </w:t>
      </w:r>
    </w:p>
    <w:p w:rsidR="009546D5" w:rsidRPr="009546D5" w:rsidRDefault="009546D5" w:rsidP="009546D5">
      <w:pPr>
        <w:pStyle w:val="Listeafsnit"/>
        <w:numPr>
          <w:ilvl w:val="0"/>
          <w:numId w:val="2"/>
        </w:numPr>
        <w:rPr>
          <w:rFonts w:asciiTheme="minorHAnsi" w:hAnsiTheme="minorHAnsi"/>
          <w:sz w:val="24"/>
        </w:rPr>
      </w:pPr>
      <w:r>
        <w:rPr>
          <w:rFonts w:asciiTheme="minorHAnsi" w:hAnsiTheme="minorHAnsi"/>
          <w:sz w:val="24"/>
        </w:rPr>
        <w:t>M</w:t>
      </w:r>
      <w:r w:rsidRPr="00470424">
        <w:rPr>
          <w:rFonts w:asciiTheme="minorHAnsi" w:hAnsiTheme="minorHAnsi"/>
          <w:sz w:val="24"/>
        </w:rPr>
        <w:t>an</w:t>
      </w:r>
      <w:r>
        <w:rPr>
          <w:rFonts w:asciiTheme="minorHAnsi" w:hAnsiTheme="minorHAnsi"/>
          <w:sz w:val="24"/>
        </w:rPr>
        <w:t xml:space="preserve"> har i kommunalt regi</w:t>
      </w:r>
      <w:r w:rsidRPr="00470424">
        <w:rPr>
          <w:rFonts w:asciiTheme="minorHAnsi" w:hAnsiTheme="minorHAnsi"/>
          <w:sz w:val="24"/>
        </w:rPr>
        <w:t xml:space="preserve"> flere steder mulighed for åben og anonym rådgivning til borgere med depression. Denne form anvendes især af yngre borgere</w:t>
      </w:r>
      <w:r>
        <w:rPr>
          <w:rFonts w:asciiTheme="minorHAnsi" w:hAnsiTheme="minorHAnsi"/>
          <w:sz w:val="24"/>
        </w:rPr>
        <w:t>,</w:t>
      </w:r>
      <w:r w:rsidRPr="00470424">
        <w:rPr>
          <w:rFonts w:asciiTheme="minorHAnsi" w:hAnsiTheme="minorHAnsi"/>
          <w:sz w:val="24"/>
        </w:rPr>
        <w:t xml:space="preserve"> der ikke er en del af social- eller sundhedsvæsnet i forvejen. Der er gode erfaringer med</w:t>
      </w:r>
      <w:r>
        <w:rPr>
          <w:rFonts w:asciiTheme="minorHAnsi" w:hAnsiTheme="minorHAnsi"/>
          <w:sz w:val="24"/>
        </w:rPr>
        <w:t>,</w:t>
      </w:r>
      <w:r w:rsidRPr="00470424">
        <w:rPr>
          <w:rFonts w:asciiTheme="minorHAnsi" w:hAnsiTheme="minorHAnsi"/>
          <w:sz w:val="24"/>
        </w:rPr>
        <w:t xml:space="preserve"> at</w:t>
      </w:r>
      <w:r>
        <w:rPr>
          <w:rFonts w:asciiTheme="minorHAnsi" w:hAnsiTheme="minorHAnsi"/>
          <w:sz w:val="24"/>
        </w:rPr>
        <w:t xml:space="preserve"> dette kan hjælpe disse borgere</w:t>
      </w:r>
      <w:r w:rsidRPr="00470424">
        <w:rPr>
          <w:rFonts w:asciiTheme="minorHAnsi" w:hAnsiTheme="minorHAnsi"/>
          <w:sz w:val="24"/>
        </w:rPr>
        <w:t xml:space="preserve"> med at få den rette hjælp, også som forbyggende element. Dette kan eventuelt indgå som en anbefaling i programmet. </w:t>
      </w:r>
    </w:p>
    <w:p w:rsidR="00990332" w:rsidRPr="009546D5" w:rsidRDefault="00EB4044" w:rsidP="009546D5">
      <w:pPr>
        <w:pStyle w:val="Listeafsnit"/>
        <w:numPr>
          <w:ilvl w:val="0"/>
          <w:numId w:val="2"/>
        </w:numPr>
        <w:rPr>
          <w:rFonts w:asciiTheme="minorHAnsi" w:hAnsiTheme="minorHAnsi" w:cstheme="minorHAnsi"/>
          <w:sz w:val="24"/>
          <w:szCs w:val="20"/>
        </w:rPr>
      </w:pPr>
      <w:r w:rsidRPr="00EA7F7E">
        <w:rPr>
          <w:rFonts w:asciiTheme="minorHAnsi" w:hAnsiTheme="minorHAnsi" w:cstheme="minorHAnsi"/>
          <w:sz w:val="24"/>
          <w:szCs w:val="20"/>
        </w:rPr>
        <w:t xml:space="preserve">Hvis programmet skal fremstå som et opslagsværk, bør der være mindre prosa og langt mere punktform, så anbefalingerne tydeligere træder frem.  </w:t>
      </w:r>
      <w:r w:rsidR="00E41E07">
        <w:rPr>
          <w:rFonts w:asciiTheme="minorHAnsi" w:hAnsiTheme="minorHAnsi" w:cstheme="minorHAnsi"/>
          <w:sz w:val="24"/>
          <w:szCs w:val="20"/>
        </w:rPr>
        <w:t>Programmet kan</w:t>
      </w:r>
      <w:r w:rsidR="00E41E07">
        <w:rPr>
          <w:rFonts w:asciiTheme="minorHAnsi" w:hAnsiTheme="minorHAnsi" w:cstheme="minorHAnsi"/>
          <w:sz w:val="24"/>
        </w:rPr>
        <w:t xml:space="preserve"> med fordel</w:t>
      </w:r>
      <w:r w:rsidR="00E41E07" w:rsidRPr="001F0D10">
        <w:rPr>
          <w:rFonts w:asciiTheme="minorHAnsi" w:hAnsiTheme="minorHAnsi" w:cstheme="minorHAnsi"/>
          <w:sz w:val="24"/>
        </w:rPr>
        <w:t xml:space="preserve"> beskæres. Fx bør det overvejes, om afsnittet ”bag</w:t>
      </w:r>
      <w:r w:rsidR="00E41E07">
        <w:rPr>
          <w:rFonts w:asciiTheme="minorHAnsi" w:hAnsiTheme="minorHAnsi" w:cstheme="minorHAnsi"/>
          <w:sz w:val="24"/>
        </w:rPr>
        <w:t>grund for forløbsprogrammerne”</w:t>
      </w:r>
      <w:r w:rsidR="00E41E07" w:rsidRPr="001F0D10">
        <w:rPr>
          <w:rFonts w:asciiTheme="minorHAnsi" w:hAnsiTheme="minorHAnsi" w:cstheme="minorHAnsi"/>
          <w:sz w:val="24"/>
        </w:rPr>
        <w:t xml:space="preserve"> er relevant</w:t>
      </w:r>
      <w:r w:rsidR="00E41E07">
        <w:rPr>
          <w:rFonts w:asciiTheme="minorHAnsi" w:hAnsiTheme="minorHAnsi" w:cstheme="minorHAnsi"/>
          <w:sz w:val="24"/>
        </w:rPr>
        <w:t>.</w:t>
      </w:r>
    </w:p>
    <w:p w:rsidR="00C315E1" w:rsidRPr="009546D5" w:rsidRDefault="00FE75E0" w:rsidP="009546D5">
      <w:pPr>
        <w:pStyle w:val="Listeafsnit"/>
        <w:numPr>
          <w:ilvl w:val="0"/>
          <w:numId w:val="2"/>
        </w:numPr>
        <w:spacing w:line="240" w:lineRule="auto"/>
        <w:rPr>
          <w:rFonts w:cs="Arial"/>
        </w:rPr>
      </w:pPr>
      <w:r>
        <w:rPr>
          <w:rFonts w:asciiTheme="minorHAnsi" w:hAnsiTheme="minorHAnsi" w:cstheme="minorHAnsi"/>
          <w:sz w:val="24"/>
        </w:rPr>
        <w:t xml:space="preserve">Programmet </w:t>
      </w:r>
      <w:r w:rsidR="00E41E07">
        <w:rPr>
          <w:rFonts w:asciiTheme="minorHAnsi" w:hAnsiTheme="minorHAnsi" w:cstheme="minorHAnsi"/>
          <w:sz w:val="24"/>
        </w:rPr>
        <w:t>bærer</w:t>
      </w:r>
      <w:r w:rsidR="00990332" w:rsidRPr="00990332">
        <w:rPr>
          <w:rFonts w:asciiTheme="minorHAnsi" w:hAnsiTheme="minorHAnsi" w:cstheme="minorHAnsi"/>
          <w:sz w:val="24"/>
        </w:rPr>
        <w:t xml:space="preserve"> præg af, at forfatterne er i tvivl om, hvem modtageren er. Fx sætningen ”I Danmark er forekomsten af depression efter ICD-10-kriterierne… anslået til ca</w:t>
      </w:r>
      <w:r w:rsidR="00990332">
        <w:rPr>
          <w:rFonts w:asciiTheme="minorHAnsi" w:hAnsiTheme="minorHAnsi" w:cstheme="minorHAnsi"/>
          <w:sz w:val="24"/>
        </w:rPr>
        <w:t>.</w:t>
      </w:r>
      <w:r w:rsidR="00990332" w:rsidRPr="00990332">
        <w:rPr>
          <w:rFonts w:asciiTheme="minorHAnsi" w:hAnsiTheme="minorHAnsi" w:cstheme="minorHAnsi"/>
          <w:sz w:val="24"/>
        </w:rPr>
        <w:t xml:space="preserve"> 3</w:t>
      </w:r>
      <w:r w:rsidR="00990332">
        <w:rPr>
          <w:rFonts w:asciiTheme="minorHAnsi" w:hAnsiTheme="minorHAnsi" w:cstheme="minorHAnsi"/>
          <w:sz w:val="24"/>
        </w:rPr>
        <w:t xml:space="preserve"> </w:t>
      </w:r>
      <w:r w:rsidR="00990332" w:rsidRPr="00990332">
        <w:rPr>
          <w:rFonts w:asciiTheme="minorHAnsi" w:hAnsiTheme="minorHAnsi" w:cstheme="minorHAnsi"/>
          <w:sz w:val="24"/>
        </w:rPr>
        <w:t>% (14 dages prævalens)” (side 7, 2. afsnit) indikerer, at udkastet er skrevet til fagprofessionelle. Mens fx tabellen side 11 indikerer, at udkastet er skrevet til personer uden viden om området</w:t>
      </w:r>
      <w:r w:rsidR="00990332" w:rsidRPr="00A90081">
        <w:rPr>
          <w:rFonts w:cs="Arial"/>
        </w:rPr>
        <w:t>.</w:t>
      </w:r>
    </w:p>
    <w:p w:rsidR="00EB4044" w:rsidRPr="009546D5" w:rsidRDefault="00EB4044" w:rsidP="009546D5">
      <w:pPr>
        <w:pStyle w:val="Listeafsnit"/>
        <w:numPr>
          <w:ilvl w:val="0"/>
          <w:numId w:val="2"/>
        </w:numPr>
        <w:rPr>
          <w:rFonts w:asciiTheme="minorHAnsi" w:hAnsiTheme="minorHAnsi" w:cstheme="minorHAnsi"/>
          <w:sz w:val="24"/>
          <w:szCs w:val="20"/>
        </w:rPr>
      </w:pPr>
      <w:r w:rsidRPr="00EA7F7E">
        <w:rPr>
          <w:rFonts w:asciiTheme="minorHAnsi" w:hAnsiTheme="minorHAnsi" w:cstheme="minorHAnsi"/>
          <w:sz w:val="24"/>
          <w:szCs w:val="20"/>
        </w:rPr>
        <w:t>Ordet ”inddragelse” skal genovervejes i forbindelse med patientinddragelse. Ordet ”medbestemmelse” eller ”samarbejde” er mere retvisende</w:t>
      </w:r>
      <w:r w:rsidR="00FE75E0">
        <w:rPr>
          <w:rFonts w:asciiTheme="minorHAnsi" w:hAnsiTheme="minorHAnsi" w:cstheme="minorHAnsi"/>
          <w:sz w:val="24"/>
          <w:szCs w:val="20"/>
        </w:rPr>
        <w:t>.</w:t>
      </w:r>
    </w:p>
    <w:p w:rsidR="00EB4044" w:rsidRDefault="00EB4044" w:rsidP="00EB4044">
      <w:pPr>
        <w:pStyle w:val="Listeafsnit"/>
        <w:numPr>
          <w:ilvl w:val="0"/>
          <w:numId w:val="2"/>
        </w:numPr>
        <w:rPr>
          <w:rFonts w:asciiTheme="minorHAnsi" w:hAnsiTheme="minorHAnsi" w:cstheme="minorHAnsi"/>
          <w:sz w:val="24"/>
        </w:rPr>
      </w:pPr>
      <w:r w:rsidRPr="00EA7F7E">
        <w:rPr>
          <w:rFonts w:asciiTheme="minorHAnsi" w:hAnsiTheme="minorHAnsi" w:cstheme="minorHAnsi"/>
          <w:sz w:val="24"/>
        </w:rPr>
        <w:t>Forløbsprogrammet synes primært at være målrettet ældre borgere og voksne borgere i arbejde.  Depression fylder også meget blandt yngre</w:t>
      </w:r>
      <w:r w:rsidR="001F0D10">
        <w:rPr>
          <w:rFonts w:asciiTheme="minorHAnsi" w:hAnsiTheme="minorHAnsi" w:cstheme="minorHAnsi"/>
          <w:sz w:val="24"/>
        </w:rPr>
        <w:t xml:space="preserve"> over 18 år</w:t>
      </w:r>
      <w:r w:rsidR="00FE75E0">
        <w:rPr>
          <w:rFonts w:asciiTheme="minorHAnsi" w:hAnsiTheme="minorHAnsi" w:cstheme="minorHAnsi"/>
          <w:sz w:val="24"/>
        </w:rPr>
        <w:t>. Derfor er det</w:t>
      </w:r>
      <w:r w:rsidRPr="00EA7F7E">
        <w:rPr>
          <w:rFonts w:asciiTheme="minorHAnsi" w:hAnsiTheme="minorHAnsi" w:cstheme="minorHAnsi"/>
          <w:sz w:val="24"/>
        </w:rPr>
        <w:t xml:space="preserve"> vigtigt også at fokusere på disse, herunder i uddannelsesregi</w:t>
      </w:r>
      <w:r w:rsidR="006006FB">
        <w:rPr>
          <w:rFonts w:asciiTheme="minorHAnsi" w:hAnsiTheme="minorHAnsi" w:cstheme="minorHAnsi"/>
          <w:sz w:val="24"/>
        </w:rPr>
        <w:t>,</w:t>
      </w:r>
      <w:r w:rsidR="001F0D10">
        <w:rPr>
          <w:rFonts w:asciiTheme="minorHAnsi" w:hAnsiTheme="minorHAnsi" w:cstheme="minorHAnsi"/>
          <w:sz w:val="24"/>
        </w:rPr>
        <w:t xml:space="preserve"> </w:t>
      </w:r>
      <w:r w:rsidR="00990332">
        <w:rPr>
          <w:rFonts w:asciiTheme="minorHAnsi" w:hAnsiTheme="minorHAnsi" w:cstheme="minorHAnsi"/>
          <w:sz w:val="24"/>
        </w:rPr>
        <w:t xml:space="preserve">på samme måde </w:t>
      </w:r>
      <w:r w:rsidR="001F0D10">
        <w:rPr>
          <w:rFonts w:asciiTheme="minorHAnsi" w:hAnsiTheme="minorHAnsi" w:cstheme="minorHAnsi"/>
          <w:sz w:val="24"/>
        </w:rPr>
        <w:t>som der er fokus på</w:t>
      </w:r>
      <w:r w:rsidR="00FE75E0">
        <w:rPr>
          <w:rFonts w:asciiTheme="minorHAnsi" w:hAnsiTheme="minorHAnsi" w:cstheme="minorHAnsi"/>
          <w:sz w:val="24"/>
        </w:rPr>
        <w:t xml:space="preserve"> borgere</w:t>
      </w:r>
      <w:r w:rsidR="001F0D10">
        <w:rPr>
          <w:rFonts w:asciiTheme="minorHAnsi" w:hAnsiTheme="minorHAnsi" w:cstheme="minorHAnsi"/>
          <w:sz w:val="24"/>
        </w:rPr>
        <w:t xml:space="preserve"> i arbejdsmarkedsregi</w:t>
      </w:r>
      <w:r w:rsidRPr="00EA7F7E">
        <w:rPr>
          <w:rFonts w:asciiTheme="minorHAnsi" w:hAnsiTheme="minorHAnsi" w:cstheme="minorHAnsi"/>
          <w:sz w:val="24"/>
        </w:rPr>
        <w:t xml:space="preserve">. </w:t>
      </w:r>
    </w:p>
    <w:p w:rsidR="00184C81" w:rsidRPr="009546D5" w:rsidRDefault="00E41E07" w:rsidP="00184C81">
      <w:pPr>
        <w:pStyle w:val="Listeafsnit"/>
        <w:numPr>
          <w:ilvl w:val="0"/>
          <w:numId w:val="2"/>
        </w:numPr>
        <w:rPr>
          <w:rFonts w:asciiTheme="minorHAnsi" w:hAnsiTheme="minorHAnsi"/>
          <w:sz w:val="24"/>
          <w:szCs w:val="24"/>
        </w:rPr>
      </w:pPr>
      <w:r w:rsidRPr="00470424">
        <w:rPr>
          <w:rFonts w:asciiTheme="minorHAnsi" w:hAnsiTheme="minorHAnsi"/>
          <w:sz w:val="24"/>
          <w:szCs w:val="24"/>
        </w:rPr>
        <w:t xml:space="preserve">Det skal defineres indledningsvist, hvem de fagprofessionelle er. Derudover bør forløbsprogrammet gennemskrives, så det fremstår tydeligt, hvem de fagprofessionelle er, og hvilken rolle de spiller, når de nævnes eksplicit i forløbsprogrammet. </w:t>
      </w:r>
    </w:p>
    <w:p w:rsidR="00184C81" w:rsidRPr="009546D5" w:rsidRDefault="00184C81" w:rsidP="00184C81">
      <w:pPr>
        <w:pStyle w:val="Listeafsnit"/>
        <w:numPr>
          <w:ilvl w:val="0"/>
          <w:numId w:val="2"/>
        </w:numPr>
        <w:rPr>
          <w:rFonts w:asciiTheme="minorHAnsi" w:hAnsiTheme="minorHAnsi"/>
          <w:sz w:val="24"/>
          <w:szCs w:val="24"/>
        </w:rPr>
      </w:pPr>
      <w:r w:rsidRPr="00470424">
        <w:rPr>
          <w:rFonts w:asciiTheme="minorHAnsi" w:hAnsiTheme="minorHAnsi"/>
          <w:sz w:val="24"/>
          <w:szCs w:val="24"/>
        </w:rPr>
        <w:t xml:space="preserve">Der henvises til mental sundhed som et vigtigt fokus i behandling af borgere med depression. Man kan derfor med fordel i introduktionen </w:t>
      </w:r>
      <w:r>
        <w:rPr>
          <w:rFonts w:asciiTheme="minorHAnsi" w:hAnsiTheme="minorHAnsi"/>
          <w:sz w:val="24"/>
          <w:szCs w:val="24"/>
        </w:rPr>
        <w:t>definere,</w:t>
      </w:r>
      <w:r w:rsidRPr="00470424">
        <w:rPr>
          <w:rFonts w:asciiTheme="minorHAnsi" w:hAnsiTheme="minorHAnsi"/>
          <w:sz w:val="24"/>
          <w:szCs w:val="24"/>
        </w:rPr>
        <w:t xml:space="preserve"> hvad mental sundhed er</w:t>
      </w:r>
      <w:r>
        <w:rPr>
          <w:rFonts w:asciiTheme="minorHAnsi" w:hAnsiTheme="minorHAnsi"/>
          <w:sz w:val="24"/>
          <w:szCs w:val="24"/>
        </w:rPr>
        <w:t>,</w:t>
      </w:r>
      <w:r w:rsidRPr="00470424">
        <w:rPr>
          <w:rFonts w:asciiTheme="minorHAnsi" w:hAnsiTheme="minorHAnsi"/>
          <w:sz w:val="24"/>
          <w:szCs w:val="24"/>
        </w:rPr>
        <w:t xml:space="preserve"> og hvilke faktorer man herunder lægger vægt på.</w:t>
      </w:r>
    </w:p>
    <w:p w:rsidR="009546D5" w:rsidRPr="009546D5" w:rsidRDefault="009546D5" w:rsidP="009546D5">
      <w:pPr>
        <w:pStyle w:val="Listeafsnit"/>
        <w:numPr>
          <w:ilvl w:val="0"/>
          <w:numId w:val="2"/>
        </w:numPr>
        <w:spacing w:line="240" w:lineRule="auto"/>
        <w:rPr>
          <w:rFonts w:cs="Arial"/>
        </w:rPr>
      </w:pPr>
      <w:r w:rsidRPr="00990332">
        <w:rPr>
          <w:rFonts w:asciiTheme="minorHAnsi" w:hAnsiTheme="minorHAnsi" w:cstheme="minorHAnsi"/>
          <w:sz w:val="24"/>
        </w:rPr>
        <w:t>Der mangler en konsekvens gennem hele dokumentet ift.</w:t>
      </w:r>
      <w:r>
        <w:rPr>
          <w:rFonts w:asciiTheme="minorHAnsi" w:hAnsiTheme="minorHAnsi" w:cstheme="minorHAnsi"/>
          <w:sz w:val="24"/>
        </w:rPr>
        <w:t>,</w:t>
      </w:r>
      <w:r w:rsidRPr="00990332">
        <w:rPr>
          <w:rFonts w:asciiTheme="minorHAnsi" w:hAnsiTheme="minorHAnsi" w:cstheme="minorHAnsi"/>
          <w:sz w:val="24"/>
        </w:rPr>
        <w:t xml:space="preserve"> hvordan borgere med let, moderat og svær depression håndteres i de forskellige sektorer. Der mangler en overordnet klar oversigt over rolle- og ansvarsfordeling. Dette er væsentligt i</w:t>
      </w:r>
      <w:r>
        <w:rPr>
          <w:rFonts w:asciiTheme="minorHAnsi" w:hAnsiTheme="minorHAnsi" w:cstheme="minorHAnsi"/>
          <w:sz w:val="24"/>
        </w:rPr>
        <w:t xml:space="preserve"> forhold til</w:t>
      </w:r>
      <w:r w:rsidRPr="00990332">
        <w:rPr>
          <w:rFonts w:asciiTheme="minorHAnsi" w:hAnsiTheme="minorHAnsi" w:cstheme="minorHAnsi"/>
          <w:sz w:val="24"/>
        </w:rPr>
        <w:t xml:space="preserve"> implementering</w:t>
      </w:r>
      <w:r>
        <w:rPr>
          <w:rFonts w:asciiTheme="minorHAnsi" w:hAnsiTheme="minorHAnsi" w:cstheme="minorHAnsi"/>
          <w:sz w:val="24"/>
        </w:rPr>
        <w:t>en</w:t>
      </w:r>
      <w:r w:rsidRPr="00990332">
        <w:rPr>
          <w:rFonts w:asciiTheme="minorHAnsi" w:hAnsiTheme="minorHAnsi" w:cstheme="minorHAnsi"/>
          <w:sz w:val="24"/>
        </w:rPr>
        <w:t xml:space="preserve"> af forløbsprogrammet</w:t>
      </w:r>
      <w:r>
        <w:rPr>
          <w:rFonts w:cs="Arial"/>
        </w:rPr>
        <w:t>.</w:t>
      </w:r>
    </w:p>
    <w:p w:rsidR="00AF3E3E" w:rsidRPr="009546D5" w:rsidRDefault="00EB4044" w:rsidP="00AF3E3E">
      <w:pPr>
        <w:pStyle w:val="Listeafsnit"/>
        <w:numPr>
          <w:ilvl w:val="0"/>
          <w:numId w:val="2"/>
        </w:numPr>
        <w:rPr>
          <w:rFonts w:asciiTheme="minorHAnsi" w:hAnsiTheme="minorHAnsi" w:cstheme="minorHAnsi"/>
          <w:sz w:val="24"/>
        </w:rPr>
      </w:pPr>
      <w:r w:rsidRPr="00EA7F7E">
        <w:rPr>
          <w:rFonts w:asciiTheme="minorHAnsi" w:hAnsiTheme="minorHAnsi" w:cstheme="minorHAnsi"/>
          <w:sz w:val="24"/>
        </w:rPr>
        <w:t xml:space="preserve">Tidlig opsporing: </w:t>
      </w:r>
      <w:r w:rsidR="006006FB">
        <w:rPr>
          <w:rFonts w:asciiTheme="minorHAnsi" w:hAnsiTheme="minorHAnsi" w:cstheme="minorHAnsi"/>
          <w:sz w:val="24"/>
        </w:rPr>
        <w:t>D</w:t>
      </w:r>
      <w:r w:rsidRPr="00EA7F7E">
        <w:rPr>
          <w:rFonts w:asciiTheme="minorHAnsi" w:hAnsiTheme="minorHAnsi" w:cstheme="minorHAnsi"/>
          <w:sz w:val="24"/>
        </w:rPr>
        <w:t>er henvises ikke til</w:t>
      </w:r>
      <w:r w:rsidR="006030DB">
        <w:rPr>
          <w:rFonts w:asciiTheme="minorHAnsi" w:hAnsiTheme="minorHAnsi" w:cstheme="minorHAnsi"/>
          <w:sz w:val="24"/>
        </w:rPr>
        <w:t>,</w:t>
      </w:r>
      <w:r w:rsidRPr="00EA7F7E">
        <w:rPr>
          <w:rFonts w:asciiTheme="minorHAnsi" w:hAnsiTheme="minorHAnsi" w:cstheme="minorHAnsi"/>
          <w:sz w:val="24"/>
        </w:rPr>
        <w:t xml:space="preserve"> hvordan man kan nå </w:t>
      </w:r>
      <w:r w:rsidR="00C315E1" w:rsidRPr="00EA7F7E">
        <w:rPr>
          <w:rFonts w:asciiTheme="minorHAnsi" w:hAnsiTheme="minorHAnsi" w:cstheme="minorHAnsi"/>
          <w:sz w:val="24"/>
        </w:rPr>
        <w:t>ud til de borgere</w:t>
      </w:r>
      <w:r w:rsidR="006030DB">
        <w:rPr>
          <w:rFonts w:asciiTheme="minorHAnsi" w:hAnsiTheme="minorHAnsi" w:cstheme="minorHAnsi"/>
          <w:sz w:val="24"/>
        </w:rPr>
        <w:t>,</w:t>
      </w:r>
      <w:r w:rsidR="00C315E1" w:rsidRPr="00EA7F7E">
        <w:rPr>
          <w:rFonts w:asciiTheme="minorHAnsi" w:hAnsiTheme="minorHAnsi" w:cstheme="minorHAnsi"/>
          <w:sz w:val="24"/>
        </w:rPr>
        <w:t xml:space="preserve"> der ikke </w:t>
      </w:r>
      <w:r w:rsidRPr="00EA7F7E">
        <w:rPr>
          <w:rFonts w:asciiTheme="minorHAnsi" w:hAnsiTheme="minorHAnsi" w:cstheme="minorHAnsi"/>
          <w:sz w:val="24"/>
        </w:rPr>
        <w:t>er</w:t>
      </w:r>
      <w:r w:rsidR="00C315E1" w:rsidRPr="00EA7F7E">
        <w:rPr>
          <w:rFonts w:asciiTheme="minorHAnsi" w:hAnsiTheme="minorHAnsi" w:cstheme="minorHAnsi"/>
          <w:sz w:val="24"/>
        </w:rPr>
        <w:t xml:space="preserve"> en del af</w:t>
      </w:r>
      <w:r w:rsidRPr="00EA7F7E">
        <w:rPr>
          <w:rFonts w:asciiTheme="minorHAnsi" w:hAnsiTheme="minorHAnsi" w:cstheme="minorHAnsi"/>
          <w:sz w:val="24"/>
        </w:rPr>
        <w:t xml:space="preserve"> </w:t>
      </w:r>
      <w:r w:rsidR="00C315E1" w:rsidRPr="00EA7F7E">
        <w:rPr>
          <w:rFonts w:asciiTheme="minorHAnsi" w:hAnsiTheme="minorHAnsi" w:cstheme="minorHAnsi"/>
          <w:sz w:val="24"/>
        </w:rPr>
        <w:t>”</w:t>
      </w:r>
      <w:r w:rsidRPr="00EA7F7E">
        <w:rPr>
          <w:rFonts w:asciiTheme="minorHAnsi" w:hAnsiTheme="minorHAnsi" w:cstheme="minorHAnsi"/>
          <w:sz w:val="24"/>
        </w:rPr>
        <w:t>systemet</w:t>
      </w:r>
      <w:r w:rsidR="00FE75E0">
        <w:rPr>
          <w:rFonts w:asciiTheme="minorHAnsi" w:hAnsiTheme="minorHAnsi" w:cstheme="minorHAnsi"/>
          <w:sz w:val="24"/>
        </w:rPr>
        <w:t>”,</w:t>
      </w:r>
      <w:r w:rsidRPr="00EA7F7E">
        <w:rPr>
          <w:rFonts w:asciiTheme="minorHAnsi" w:hAnsiTheme="minorHAnsi" w:cstheme="minorHAnsi"/>
          <w:sz w:val="24"/>
        </w:rPr>
        <w:t xml:space="preserve"> og derved ikke mødes af fagprofessionelle, der kan viderehenvise. Hvordan når man ud til disse? </w:t>
      </w:r>
      <w:r w:rsidR="00EA7F7E" w:rsidRPr="00EA7F7E">
        <w:rPr>
          <w:rFonts w:asciiTheme="minorHAnsi" w:hAnsiTheme="minorHAnsi" w:cstheme="minorHAnsi"/>
          <w:sz w:val="24"/>
        </w:rPr>
        <w:t>Der kan evt. henvises til forebyggelsespakken for mental sundhed, der også fokuserer på</w:t>
      </w:r>
      <w:r w:rsidR="006030DB">
        <w:rPr>
          <w:rFonts w:asciiTheme="minorHAnsi" w:hAnsiTheme="minorHAnsi" w:cstheme="minorHAnsi"/>
          <w:sz w:val="24"/>
        </w:rPr>
        <w:t>,</w:t>
      </w:r>
      <w:r w:rsidR="00EA7F7E" w:rsidRPr="00EA7F7E">
        <w:rPr>
          <w:rFonts w:asciiTheme="minorHAnsi" w:hAnsiTheme="minorHAnsi" w:cstheme="minorHAnsi"/>
          <w:sz w:val="24"/>
        </w:rPr>
        <w:t xml:space="preserve"> hvordan der kan ageres for at undgå</w:t>
      </w:r>
      <w:r w:rsidR="006030DB">
        <w:rPr>
          <w:rFonts w:asciiTheme="minorHAnsi" w:hAnsiTheme="minorHAnsi" w:cstheme="minorHAnsi"/>
          <w:sz w:val="24"/>
        </w:rPr>
        <w:t>,</w:t>
      </w:r>
      <w:r w:rsidR="00EA7F7E" w:rsidRPr="00EA7F7E">
        <w:rPr>
          <w:rFonts w:asciiTheme="minorHAnsi" w:hAnsiTheme="minorHAnsi" w:cstheme="minorHAnsi"/>
          <w:sz w:val="24"/>
        </w:rPr>
        <w:t xml:space="preserve"> at borgere bliver syge.</w:t>
      </w:r>
    </w:p>
    <w:p w:rsidR="00990332" w:rsidRPr="009546D5" w:rsidRDefault="00AF3E3E" w:rsidP="009546D5">
      <w:pPr>
        <w:pStyle w:val="Listeafsnit"/>
        <w:numPr>
          <w:ilvl w:val="0"/>
          <w:numId w:val="2"/>
        </w:numPr>
        <w:spacing w:after="160" w:line="259" w:lineRule="auto"/>
        <w:rPr>
          <w:rFonts w:asciiTheme="minorHAnsi" w:hAnsiTheme="minorHAnsi" w:cstheme="minorHAnsi"/>
          <w:sz w:val="24"/>
        </w:rPr>
      </w:pPr>
      <w:r w:rsidRPr="00A00574">
        <w:rPr>
          <w:rFonts w:asciiTheme="minorHAnsi" w:hAnsiTheme="minorHAnsi" w:cstheme="minorHAnsi"/>
          <w:sz w:val="24"/>
        </w:rPr>
        <w:t>I forbindelse med</w:t>
      </w:r>
      <w:r>
        <w:rPr>
          <w:rFonts w:asciiTheme="minorHAnsi" w:hAnsiTheme="minorHAnsi" w:cstheme="minorHAnsi"/>
          <w:sz w:val="24"/>
        </w:rPr>
        <w:t xml:space="preserve"> hjerteforløbsprogrammet skal der</w:t>
      </w:r>
      <w:r w:rsidRPr="00A00574">
        <w:rPr>
          <w:rFonts w:asciiTheme="minorHAnsi" w:hAnsiTheme="minorHAnsi" w:cstheme="minorHAnsi"/>
          <w:sz w:val="24"/>
        </w:rPr>
        <w:t xml:space="preserve"> teste</w:t>
      </w:r>
      <w:r>
        <w:rPr>
          <w:rFonts w:asciiTheme="minorHAnsi" w:hAnsiTheme="minorHAnsi" w:cstheme="minorHAnsi"/>
          <w:sz w:val="24"/>
        </w:rPr>
        <w:t>s</w:t>
      </w:r>
      <w:r w:rsidRPr="00A00574">
        <w:rPr>
          <w:rFonts w:asciiTheme="minorHAnsi" w:hAnsiTheme="minorHAnsi" w:cstheme="minorHAnsi"/>
          <w:sz w:val="24"/>
        </w:rPr>
        <w:t xml:space="preserve"> med HADS for depression. </w:t>
      </w:r>
      <w:r>
        <w:rPr>
          <w:rFonts w:asciiTheme="minorHAnsi" w:hAnsiTheme="minorHAnsi" w:cstheme="minorHAnsi"/>
          <w:sz w:val="24"/>
        </w:rPr>
        <w:t>Der mangler afklaring af</w:t>
      </w:r>
      <w:r w:rsidR="00A34936">
        <w:rPr>
          <w:rFonts w:asciiTheme="minorHAnsi" w:hAnsiTheme="minorHAnsi" w:cstheme="minorHAnsi"/>
          <w:sz w:val="24"/>
        </w:rPr>
        <w:t>,</w:t>
      </w:r>
      <w:r>
        <w:rPr>
          <w:rFonts w:asciiTheme="minorHAnsi" w:hAnsiTheme="minorHAnsi" w:cstheme="minorHAnsi"/>
          <w:sz w:val="24"/>
        </w:rPr>
        <w:t xml:space="preserve"> om der opstår en forventning om, at der</w:t>
      </w:r>
      <w:r w:rsidRPr="00A00574">
        <w:rPr>
          <w:rFonts w:asciiTheme="minorHAnsi" w:hAnsiTheme="minorHAnsi" w:cstheme="minorHAnsi"/>
          <w:sz w:val="24"/>
        </w:rPr>
        <w:t xml:space="preserve"> også gør</w:t>
      </w:r>
      <w:r>
        <w:rPr>
          <w:rFonts w:asciiTheme="minorHAnsi" w:hAnsiTheme="minorHAnsi" w:cstheme="minorHAnsi"/>
          <w:sz w:val="24"/>
        </w:rPr>
        <w:t>es</w:t>
      </w:r>
      <w:r w:rsidRPr="00A00574">
        <w:rPr>
          <w:rFonts w:asciiTheme="minorHAnsi" w:hAnsiTheme="minorHAnsi" w:cstheme="minorHAnsi"/>
          <w:sz w:val="24"/>
        </w:rPr>
        <w:t xml:space="preserve"> det</w:t>
      </w:r>
      <w:r>
        <w:rPr>
          <w:rFonts w:asciiTheme="minorHAnsi" w:hAnsiTheme="minorHAnsi" w:cstheme="minorHAnsi"/>
          <w:sz w:val="24"/>
        </w:rPr>
        <w:t xml:space="preserve">te på andre </w:t>
      </w:r>
      <w:r>
        <w:rPr>
          <w:rFonts w:asciiTheme="minorHAnsi" w:hAnsiTheme="minorHAnsi" w:cstheme="minorHAnsi"/>
          <w:sz w:val="24"/>
        </w:rPr>
        <w:lastRenderedPageBreak/>
        <w:t>grupper. Her skal der i så fald være opmærksomhed</w:t>
      </w:r>
      <w:r w:rsidRPr="00A00574">
        <w:rPr>
          <w:rFonts w:asciiTheme="minorHAnsi" w:hAnsiTheme="minorHAnsi" w:cstheme="minorHAnsi"/>
          <w:sz w:val="24"/>
        </w:rPr>
        <w:t xml:space="preserve"> på de forskellige målgrupper (unge, sygemeldte og kronisk syge) og ansvarsfordelingen i forhold til screening.</w:t>
      </w:r>
    </w:p>
    <w:p w:rsidR="009546D5" w:rsidRDefault="009546D5" w:rsidP="009546D5">
      <w:pPr>
        <w:pStyle w:val="Listeafsnit"/>
        <w:numPr>
          <w:ilvl w:val="0"/>
          <w:numId w:val="2"/>
        </w:numPr>
        <w:spacing w:line="240" w:lineRule="auto"/>
        <w:rPr>
          <w:rFonts w:asciiTheme="minorHAnsi" w:hAnsiTheme="minorHAnsi" w:cstheme="minorHAnsi"/>
          <w:sz w:val="24"/>
        </w:rPr>
      </w:pPr>
      <w:r w:rsidRPr="00990332">
        <w:rPr>
          <w:rFonts w:asciiTheme="minorHAnsi" w:hAnsiTheme="minorHAnsi" w:cstheme="minorHAnsi"/>
          <w:sz w:val="24"/>
        </w:rPr>
        <w:t>Der bør være en opmærksomhed på, at forløbsprogrammet ikke medfører mange parallelle spor eller arbejdsgrupper på tværs af sektorer.</w:t>
      </w:r>
    </w:p>
    <w:p w:rsidR="00990332" w:rsidRPr="00A00574" w:rsidRDefault="00990332" w:rsidP="00990332">
      <w:pPr>
        <w:pStyle w:val="Listeafsnit"/>
        <w:spacing w:after="160" w:line="259" w:lineRule="auto"/>
        <w:rPr>
          <w:rFonts w:asciiTheme="minorHAnsi" w:hAnsiTheme="minorHAnsi" w:cstheme="minorHAnsi"/>
          <w:sz w:val="24"/>
        </w:rPr>
      </w:pPr>
    </w:p>
    <w:p w:rsidR="00CE3B17" w:rsidRDefault="00CE3B17">
      <w:pPr>
        <w:rPr>
          <w:sz w:val="24"/>
          <w:szCs w:val="24"/>
        </w:rPr>
      </w:pPr>
    </w:p>
    <w:p w:rsidR="002042DE" w:rsidRPr="00EE3F7C" w:rsidRDefault="002042DE" w:rsidP="002042DE">
      <w:pPr>
        <w:pStyle w:val="Listeafsnit"/>
        <w:ind w:left="0"/>
        <w:rPr>
          <w:rFonts w:asciiTheme="minorHAnsi" w:hAnsiTheme="minorHAnsi"/>
          <w:b/>
          <w:sz w:val="28"/>
          <w:szCs w:val="28"/>
        </w:rPr>
      </w:pPr>
      <w:r w:rsidRPr="00EE3F7C">
        <w:rPr>
          <w:rFonts w:asciiTheme="minorHAnsi" w:hAnsiTheme="minorHAnsi"/>
          <w:b/>
          <w:sz w:val="28"/>
          <w:szCs w:val="28"/>
        </w:rPr>
        <w:t>Specifikke kommentarer</w:t>
      </w:r>
    </w:p>
    <w:p w:rsidR="007A18FA" w:rsidRDefault="00A34936" w:rsidP="007A18FA">
      <w:r w:rsidRPr="00CE3B17">
        <w:rPr>
          <w:sz w:val="24"/>
        </w:rPr>
        <w:t>De syddanske kommuner har følgende specifikke bemærkninger til forløbsprogrammet</w:t>
      </w:r>
      <w:r>
        <w:t>:</w:t>
      </w:r>
    </w:p>
    <w:p w:rsidR="00A67F86" w:rsidRPr="00470424" w:rsidRDefault="007A18FA" w:rsidP="007A18FA">
      <w:pPr>
        <w:rPr>
          <w:rFonts w:cstheme="minorHAnsi"/>
          <w:sz w:val="24"/>
          <w:szCs w:val="24"/>
        </w:rPr>
      </w:pPr>
      <w:r w:rsidRPr="00470424">
        <w:rPr>
          <w:rFonts w:cstheme="minorHAnsi"/>
          <w:b/>
          <w:sz w:val="24"/>
          <w:szCs w:val="24"/>
        </w:rPr>
        <w:t>1. Introduktion:</w:t>
      </w:r>
      <w:r w:rsidRPr="00470424">
        <w:rPr>
          <w:rFonts w:cstheme="minorHAnsi"/>
          <w:sz w:val="24"/>
          <w:szCs w:val="24"/>
        </w:rPr>
        <w:t xml:space="preserve"> </w:t>
      </w:r>
    </w:p>
    <w:p w:rsidR="007A18FA" w:rsidRPr="00470424" w:rsidRDefault="00990332" w:rsidP="007A18FA">
      <w:pPr>
        <w:pStyle w:val="Listeafsnit"/>
        <w:numPr>
          <w:ilvl w:val="0"/>
          <w:numId w:val="7"/>
        </w:numPr>
        <w:rPr>
          <w:rFonts w:asciiTheme="minorHAnsi" w:hAnsiTheme="minorHAnsi" w:cstheme="minorHAnsi"/>
          <w:sz w:val="24"/>
          <w:szCs w:val="24"/>
        </w:rPr>
      </w:pPr>
      <w:r>
        <w:rPr>
          <w:rFonts w:asciiTheme="minorHAnsi" w:hAnsiTheme="minorHAnsi" w:cstheme="minorHAnsi"/>
          <w:sz w:val="24"/>
          <w:szCs w:val="24"/>
        </w:rPr>
        <w:t>Det bør indledende defineres</w:t>
      </w:r>
      <w:r w:rsidR="005C0D41">
        <w:rPr>
          <w:rFonts w:asciiTheme="minorHAnsi" w:hAnsiTheme="minorHAnsi" w:cstheme="minorHAnsi"/>
          <w:sz w:val="24"/>
          <w:szCs w:val="24"/>
        </w:rPr>
        <w:t>,</w:t>
      </w:r>
      <w:r>
        <w:rPr>
          <w:rFonts w:asciiTheme="minorHAnsi" w:hAnsiTheme="minorHAnsi" w:cstheme="minorHAnsi"/>
          <w:sz w:val="24"/>
          <w:szCs w:val="24"/>
        </w:rPr>
        <w:t xml:space="preserve"> hvad mental sundhed </w:t>
      </w:r>
      <w:r w:rsidR="007A18FA" w:rsidRPr="00470424">
        <w:rPr>
          <w:rFonts w:asciiTheme="minorHAnsi" w:hAnsiTheme="minorHAnsi" w:cstheme="minorHAnsi"/>
          <w:sz w:val="24"/>
          <w:szCs w:val="24"/>
        </w:rPr>
        <w:t>er.</w:t>
      </w:r>
    </w:p>
    <w:p w:rsidR="007A18FA" w:rsidRPr="005C77B0" w:rsidRDefault="005C0D41" w:rsidP="007A18FA">
      <w:pPr>
        <w:pStyle w:val="Listeafsnit"/>
        <w:numPr>
          <w:ilvl w:val="0"/>
          <w:numId w:val="7"/>
        </w:numPr>
        <w:rPr>
          <w:rFonts w:asciiTheme="minorHAnsi" w:hAnsiTheme="minorHAnsi" w:cstheme="minorHAnsi"/>
          <w:sz w:val="24"/>
          <w:szCs w:val="24"/>
        </w:rPr>
      </w:pPr>
      <w:r w:rsidRPr="005C77B0">
        <w:rPr>
          <w:rFonts w:asciiTheme="minorHAnsi" w:hAnsiTheme="minorHAnsi" w:cstheme="minorHAnsi"/>
          <w:sz w:val="24"/>
          <w:szCs w:val="24"/>
        </w:rPr>
        <w:t>Der</w:t>
      </w:r>
      <w:r w:rsidR="007A18FA" w:rsidRPr="005C77B0">
        <w:rPr>
          <w:rFonts w:asciiTheme="minorHAnsi" w:hAnsiTheme="minorHAnsi" w:cstheme="minorHAnsi"/>
          <w:sz w:val="24"/>
          <w:szCs w:val="24"/>
        </w:rPr>
        <w:t xml:space="preserve"> kan med fordel kort introducere</w:t>
      </w:r>
      <w:r w:rsidRPr="005C77B0">
        <w:rPr>
          <w:rFonts w:asciiTheme="minorHAnsi" w:hAnsiTheme="minorHAnsi" w:cstheme="minorHAnsi"/>
          <w:sz w:val="24"/>
          <w:szCs w:val="24"/>
        </w:rPr>
        <w:t>s</w:t>
      </w:r>
      <w:r w:rsidR="007A18FA" w:rsidRPr="005C77B0">
        <w:rPr>
          <w:rFonts w:asciiTheme="minorHAnsi" w:hAnsiTheme="minorHAnsi" w:cstheme="minorHAnsi"/>
          <w:sz w:val="24"/>
          <w:szCs w:val="24"/>
        </w:rPr>
        <w:t xml:space="preserve"> til</w:t>
      </w:r>
      <w:r w:rsidRPr="005C77B0">
        <w:rPr>
          <w:rFonts w:asciiTheme="minorHAnsi" w:hAnsiTheme="minorHAnsi" w:cstheme="minorHAnsi"/>
          <w:sz w:val="24"/>
          <w:szCs w:val="24"/>
        </w:rPr>
        <w:t>,</w:t>
      </w:r>
      <w:r w:rsidR="007A18FA" w:rsidRPr="005C77B0">
        <w:rPr>
          <w:rFonts w:asciiTheme="minorHAnsi" w:hAnsiTheme="minorHAnsi" w:cstheme="minorHAnsi"/>
          <w:sz w:val="24"/>
          <w:szCs w:val="24"/>
        </w:rPr>
        <w:t xml:space="preserve"> hvad der kendetegner depression. </w:t>
      </w:r>
    </w:p>
    <w:p w:rsidR="00990332" w:rsidRPr="005C77B0" w:rsidRDefault="00990332" w:rsidP="00990332">
      <w:pPr>
        <w:pStyle w:val="Listeafsnit"/>
        <w:numPr>
          <w:ilvl w:val="0"/>
          <w:numId w:val="7"/>
        </w:numPr>
        <w:spacing w:line="240" w:lineRule="auto"/>
        <w:rPr>
          <w:rFonts w:asciiTheme="minorHAnsi" w:hAnsiTheme="minorHAnsi" w:cstheme="minorHAnsi"/>
          <w:sz w:val="24"/>
        </w:rPr>
      </w:pPr>
      <w:r w:rsidRPr="005C77B0">
        <w:rPr>
          <w:rFonts w:asciiTheme="minorHAnsi" w:hAnsiTheme="minorHAnsi" w:cstheme="minorHAnsi"/>
          <w:sz w:val="24"/>
        </w:rPr>
        <w:t>S. 8, nederst</w:t>
      </w:r>
      <w:r w:rsidR="00A34936">
        <w:rPr>
          <w:rFonts w:asciiTheme="minorHAnsi" w:hAnsiTheme="minorHAnsi" w:cstheme="minorHAnsi"/>
          <w:sz w:val="24"/>
        </w:rPr>
        <w:t>:</w:t>
      </w:r>
      <w:r w:rsidR="00A34936" w:rsidRPr="005C77B0">
        <w:rPr>
          <w:rFonts w:asciiTheme="minorHAnsi" w:hAnsiTheme="minorHAnsi" w:cstheme="minorHAnsi"/>
          <w:sz w:val="24"/>
        </w:rPr>
        <w:t xml:space="preserve"> </w:t>
      </w:r>
      <w:r w:rsidR="00A34936">
        <w:rPr>
          <w:rFonts w:asciiTheme="minorHAnsi" w:hAnsiTheme="minorHAnsi" w:cstheme="minorHAnsi"/>
          <w:sz w:val="24"/>
        </w:rPr>
        <w:t xml:space="preserve">Man </w:t>
      </w:r>
      <w:r w:rsidRPr="005C77B0">
        <w:rPr>
          <w:rFonts w:asciiTheme="minorHAnsi" w:hAnsiTheme="minorHAnsi" w:cstheme="minorHAnsi"/>
          <w:sz w:val="24"/>
        </w:rPr>
        <w:t>forankrer tidlig opsporing lokalt uden at forholde sig til, hvordan man skal håndtere den tidligere opsporing</w:t>
      </w:r>
      <w:r w:rsidR="005C77B0" w:rsidRPr="005C77B0">
        <w:rPr>
          <w:rFonts w:asciiTheme="minorHAnsi" w:hAnsiTheme="minorHAnsi" w:cstheme="minorHAnsi"/>
          <w:sz w:val="24"/>
        </w:rPr>
        <w:t>.</w:t>
      </w:r>
    </w:p>
    <w:p w:rsidR="00264C7C" w:rsidRDefault="00264C7C" w:rsidP="00264C7C">
      <w:pPr>
        <w:pStyle w:val="Listeafsnit"/>
        <w:numPr>
          <w:ilvl w:val="0"/>
          <w:numId w:val="7"/>
        </w:numPr>
        <w:rPr>
          <w:rFonts w:asciiTheme="minorHAnsi" w:hAnsiTheme="minorHAnsi" w:cstheme="minorHAnsi"/>
          <w:sz w:val="24"/>
          <w:szCs w:val="24"/>
        </w:rPr>
      </w:pPr>
      <w:r w:rsidRPr="00470424">
        <w:rPr>
          <w:rFonts w:asciiTheme="minorHAnsi" w:hAnsiTheme="minorHAnsi" w:cstheme="minorHAnsi"/>
          <w:sz w:val="24"/>
          <w:szCs w:val="24"/>
        </w:rPr>
        <w:t>S. 10</w:t>
      </w:r>
      <w:r w:rsidR="00A34936">
        <w:rPr>
          <w:rFonts w:asciiTheme="minorHAnsi" w:hAnsiTheme="minorHAnsi" w:cstheme="minorHAnsi"/>
          <w:sz w:val="24"/>
          <w:szCs w:val="24"/>
        </w:rPr>
        <w:t>:</w:t>
      </w:r>
      <w:r w:rsidRPr="00470424">
        <w:rPr>
          <w:rFonts w:asciiTheme="minorHAnsi" w:hAnsiTheme="minorHAnsi" w:cstheme="minorHAnsi"/>
          <w:sz w:val="24"/>
          <w:szCs w:val="24"/>
        </w:rPr>
        <w:t xml:space="preserve"> </w:t>
      </w:r>
      <w:r w:rsidR="00A34936">
        <w:rPr>
          <w:rFonts w:asciiTheme="minorHAnsi" w:hAnsiTheme="minorHAnsi" w:cstheme="minorHAnsi"/>
          <w:sz w:val="24"/>
          <w:szCs w:val="24"/>
        </w:rPr>
        <w:t>D</w:t>
      </w:r>
      <w:r w:rsidRPr="00470424">
        <w:rPr>
          <w:rFonts w:asciiTheme="minorHAnsi" w:hAnsiTheme="minorHAnsi" w:cstheme="minorHAnsi"/>
          <w:sz w:val="24"/>
          <w:szCs w:val="24"/>
        </w:rPr>
        <w:t>et bør skrives at børn under 18 år i nær relation til en med depression SKAL orienteres om relevante tilbud og støtteforanstaltninger. Derudover bør de også inddrag</w:t>
      </w:r>
      <w:r w:rsidR="005C0D41">
        <w:rPr>
          <w:rFonts w:asciiTheme="minorHAnsi" w:hAnsiTheme="minorHAnsi" w:cstheme="minorHAnsi"/>
          <w:sz w:val="24"/>
          <w:szCs w:val="24"/>
        </w:rPr>
        <w:t>es i forløbet i form af familie</w:t>
      </w:r>
      <w:r w:rsidRPr="00470424">
        <w:rPr>
          <w:rFonts w:asciiTheme="minorHAnsi" w:hAnsiTheme="minorHAnsi" w:cstheme="minorHAnsi"/>
          <w:sz w:val="24"/>
          <w:szCs w:val="24"/>
        </w:rPr>
        <w:t>samtaler.</w:t>
      </w:r>
    </w:p>
    <w:p w:rsidR="00FE75E0" w:rsidRPr="00470424" w:rsidRDefault="00FE75E0" w:rsidP="00FE75E0">
      <w:pPr>
        <w:pStyle w:val="Listeafsnit"/>
        <w:rPr>
          <w:rFonts w:asciiTheme="minorHAnsi" w:hAnsiTheme="minorHAnsi" w:cstheme="minorHAnsi"/>
          <w:sz w:val="24"/>
          <w:szCs w:val="24"/>
        </w:rPr>
      </w:pPr>
    </w:p>
    <w:p w:rsidR="00264C7C" w:rsidRPr="00470424" w:rsidRDefault="00264C7C" w:rsidP="00264C7C">
      <w:pPr>
        <w:rPr>
          <w:rFonts w:cstheme="minorHAnsi"/>
          <w:b/>
          <w:sz w:val="24"/>
          <w:szCs w:val="24"/>
        </w:rPr>
      </w:pPr>
      <w:r w:rsidRPr="00470424">
        <w:rPr>
          <w:rFonts w:cstheme="minorHAnsi"/>
          <w:b/>
          <w:sz w:val="24"/>
          <w:szCs w:val="24"/>
        </w:rPr>
        <w:t>2. Den borgerettede forebyggelse</w:t>
      </w:r>
    </w:p>
    <w:p w:rsidR="00264C7C" w:rsidRPr="00470424" w:rsidRDefault="00613026" w:rsidP="00264C7C">
      <w:pPr>
        <w:pStyle w:val="Listeafsnit"/>
        <w:numPr>
          <w:ilvl w:val="0"/>
          <w:numId w:val="9"/>
        </w:numPr>
        <w:rPr>
          <w:rFonts w:asciiTheme="minorHAnsi" w:hAnsiTheme="minorHAnsi" w:cstheme="minorHAnsi"/>
          <w:b/>
          <w:sz w:val="24"/>
          <w:szCs w:val="24"/>
        </w:rPr>
      </w:pPr>
      <w:r w:rsidRPr="00470424">
        <w:rPr>
          <w:rFonts w:asciiTheme="minorHAnsi" w:hAnsiTheme="minorHAnsi" w:cstheme="minorHAnsi"/>
          <w:sz w:val="24"/>
          <w:szCs w:val="24"/>
        </w:rPr>
        <w:t>S</w:t>
      </w:r>
      <w:r w:rsidR="00264C7C" w:rsidRPr="00470424">
        <w:rPr>
          <w:rFonts w:asciiTheme="minorHAnsi" w:hAnsiTheme="minorHAnsi" w:cstheme="minorHAnsi"/>
          <w:sz w:val="24"/>
          <w:szCs w:val="24"/>
        </w:rPr>
        <w:t xml:space="preserve">. </w:t>
      </w:r>
      <w:r w:rsidRPr="00470424">
        <w:rPr>
          <w:rFonts w:asciiTheme="minorHAnsi" w:hAnsiTheme="minorHAnsi" w:cstheme="minorHAnsi"/>
          <w:sz w:val="24"/>
          <w:szCs w:val="24"/>
        </w:rPr>
        <w:t>12</w:t>
      </w:r>
      <w:r w:rsidR="00A34936">
        <w:rPr>
          <w:rFonts w:asciiTheme="minorHAnsi" w:hAnsiTheme="minorHAnsi" w:cstheme="minorHAnsi"/>
          <w:sz w:val="24"/>
          <w:szCs w:val="24"/>
        </w:rPr>
        <w:t>:</w:t>
      </w:r>
      <w:r w:rsidRPr="00470424">
        <w:rPr>
          <w:rFonts w:asciiTheme="minorHAnsi" w:hAnsiTheme="minorHAnsi" w:cstheme="minorHAnsi"/>
          <w:sz w:val="24"/>
          <w:szCs w:val="24"/>
        </w:rPr>
        <w:t xml:space="preserve"> </w:t>
      </w:r>
      <w:r w:rsidR="00A34936">
        <w:rPr>
          <w:rFonts w:asciiTheme="minorHAnsi" w:hAnsiTheme="minorHAnsi" w:cstheme="minorHAnsi"/>
          <w:sz w:val="24"/>
          <w:szCs w:val="24"/>
        </w:rPr>
        <w:t>D</w:t>
      </w:r>
      <w:r w:rsidRPr="00470424">
        <w:rPr>
          <w:rFonts w:asciiTheme="minorHAnsi" w:hAnsiTheme="minorHAnsi" w:cstheme="minorHAnsi"/>
          <w:sz w:val="24"/>
          <w:szCs w:val="24"/>
        </w:rPr>
        <w:t xml:space="preserve">er kan eventuelt henvises til andre tiltag, end dem fra forebyggelsespakken, der har gavnlig effekt for borgere med depression, så man også henvender sig til en bredere målgruppe f.eks. yngre borgere. </w:t>
      </w:r>
    </w:p>
    <w:p w:rsidR="00613026" w:rsidRPr="00470424" w:rsidRDefault="00613026" w:rsidP="00613026">
      <w:pPr>
        <w:rPr>
          <w:rFonts w:cstheme="minorHAnsi"/>
          <w:b/>
          <w:sz w:val="24"/>
          <w:szCs w:val="24"/>
        </w:rPr>
      </w:pPr>
    </w:p>
    <w:p w:rsidR="00613026" w:rsidRPr="00470424" w:rsidRDefault="00613026" w:rsidP="00613026">
      <w:pPr>
        <w:rPr>
          <w:rFonts w:cstheme="minorHAnsi"/>
          <w:b/>
          <w:sz w:val="24"/>
          <w:szCs w:val="24"/>
        </w:rPr>
      </w:pPr>
      <w:r w:rsidRPr="00470424">
        <w:rPr>
          <w:rFonts w:cstheme="minorHAnsi"/>
          <w:b/>
          <w:sz w:val="24"/>
          <w:szCs w:val="24"/>
        </w:rPr>
        <w:t xml:space="preserve">3. </w:t>
      </w:r>
      <w:r w:rsidR="005C0D41">
        <w:rPr>
          <w:rFonts w:cstheme="minorHAnsi"/>
          <w:b/>
          <w:sz w:val="24"/>
          <w:szCs w:val="24"/>
        </w:rPr>
        <w:t>T</w:t>
      </w:r>
      <w:r w:rsidRPr="00470424">
        <w:rPr>
          <w:rFonts w:cstheme="minorHAnsi"/>
          <w:b/>
          <w:sz w:val="24"/>
          <w:szCs w:val="24"/>
        </w:rPr>
        <w:t>idlig opsporing hos risikogrupper</w:t>
      </w:r>
    </w:p>
    <w:p w:rsidR="00AF3E3E" w:rsidRPr="00AF3E3E" w:rsidRDefault="00192ED1" w:rsidP="00AF3E3E">
      <w:pPr>
        <w:pStyle w:val="Listeafsnit"/>
        <w:numPr>
          <w:ilvl w:val="0"/>
          <w:numId w:val="7"/>
        </w:numPr>
        <w:rPr>
          <w:rFonts w:asciiTheme="minorHAnsi" w:hAnsiTheme="minorHAnsi" w:cstheme="minorHAnsi"/>
          <w:sz w:val="32"/>
          <w:szCs w:val="24"/>
        </w:rPr>
      </w:pPr>
      <w:r>
        <w:rPr>
          <w:rFonts w:asciiTheme="minorHAnsi" w:hAnsiTheme="minorHAnsi" w:cstheme="minorHAnsi"/>
          <w:sz w:val="24"/>
        </w:rPr>
        <w:t xml:space="preserve">S. 13: </w:t>
      </w:r>
      <w:r w:rsidR="00AF3E3E" w:rsidRPr="00AF3E3E">
        <w:rPr>
          <w:rFonts w:asciiTheme="minorHAnsi" w:hAnsiTheme="minorHAnsi" w:cstheme="minorHAnsi"/>
          <w:sz w:val="24"/>
        </w:rPr>
        <w:t xml:space="preserve">Her </w:t>
      </w:r>
      <w:r>
        <w:rPr>
          <w:rFonts w:asciiTheme="minorHAnsi" w:hAnsiTheme="minorHAnsi" w:cstheme="minorHAnsi"/>
          <w:sz w:val="24"/>
        </w:rPr>
        <w:t>kan</w:t>
      </w:r>
      <w:r w:rsidR="00AF3E3E" w:rsidRPr="00AF3E3E">
        <w:rPr>
          <w:rFonts w:asciiTheme="minorHAnsi" w:hAnsiTheme="minorHAnsi" w:cstheme="minorHAnsi"/>
          <w:sz w:val="24"/>
        </w:rPr>
        <w:t xml:space="preserve"> unge mennesker med fordel nævnes som endnu en risikogruppe qua resultaterne fra den seneste regionale sundhedsprofil, som viser at særligt unge kvinder i alderen 16 – 24 år oplever dårlig mental sundhed (36 procent føler sig ofte eller meget ofte nervøse eller stressede).</w:t>
      </w:r>
    </w:p>
    <w:p w:rsidR="00264C7C" w:rsidRPr="00470424" w:rsidRDefault="00192ED1" w:rsidP="007A18FA">
      <w:pPr>
        <w:pStyle w:val="Listeafsnit"/>
        <w:numPr>
          <w:ilvl w:val="0"/>
          <w:numId w:val="7"/>
        </w:numPr>
        <w:rPr>
          <w:rFonts w:asciiTheme="minorHAnsi" w:hAnsiTheme="minorHAnsi" w:cstheme="minorHAnsi"/>
          <w:sz w:val="24"/>
          <w:szCs w:val="24"/>
        </w:rPr>
      </w:pPr>
      <w:r>
        <w:rPr>
          <w:rFonts w:asciiTheme="minorHAnsi" w:hAnsiTheme="minorHAnsi" w:cstheme="minorHAnsi"/>
          <w:sz w:val="24"/>
          <w:szCs w:val="24"/>
        </w:rPr>
        <w:t>S. 13:</w:t>
      </w:r>
      <w:r w:rsidR="00613026" w:rsidRPr="00470424">
        <w:rPr>
          <w:rFonts w:asciiTheme="minorHAnsi" w:hAnsiTheme="minorHAnsi" w:cstheme="minorHAnsi"/>
          <w:sz w:val="24"/>
          <w:szCs w:val="24"/>
        </w:rPr>
        <w:t xml:space="preserve"> </w:t>
      </w:r>
      <w:r w:rsidR="00A34936">
        <w:rPr>
          <w:rFonts w:asciiTheme="minorHAnsi" w:hAnsiTheme="minorHAnsi" w:cstheme="minorHAnsi"/>
          <w:sz w:val="24"/>
          <w:szCs w:val="24"/>
        </w:rPr>
        <w:t>D</w:t>
      </w:r>
      <w:r w:rsidR="00613026" w:rsidRPr="00470424">
        <w:rPr>
          <w:rFonts w:asciiTheme="minorHAnsi" w:hAnsiTheme="minorHAnsi" w:cstheme="minorHAnsi"/>
          <w:sz w:val="24"/>
          <w:szCs w:val="24"/>
        </w:rPr>
        <w:t>er henvises til</w:t>
      </w:r>
      <w:r w:rsidR="005C0D41">
        <w:rPr>
          <w:rFonts w:asciiTheme="minorHAnsi" w:hAnsiTheme="minorHAnsi" w:cstheme="minorHAnsi"/>
          <w:sz w:val="24"/>
          <w:szCs w:val="24"/>
        </w:rPr>
        <w:t>,</w:t>
      </w:r>
      <w:r w:rsidR="00613026" w:rsidRPr="00470424">
        <w:rPr>
          <w:rFonts w:asciiTheme="minorHAnsi" w:hAnsiTheme="minorHAnsi" w:cstheme="minorHAnsi"/>
          <w:sz w:val="24"/>
          <w:szCs w:val="24"/>
        </w:rPr>
        <w:t xml:space="preserve"> at fagprofessionelle</w:t>
      </w:r>
      <w:r w:rsidR="00A34936">
        <w:rPr>
          <w:rFonts w:asciiTheme="minorHAnsi" w:hAnsiTheme="minorHAnsi" w:cstheme="minorHAnsi"/>
          <w:sz w:val="24"/>
          <w:szCs w:val="24"/>
        </w:rPr>
        <w:t>,</w:t>
      </w:r>
      <w:r w:rsidR="00613026" w:rsidRPr="00470424">
        <w:rPr>
          <w:rFonts w:asciiTheme="minorHAnsi" w:hAnsiTheme="minorHAnsi" w:cstheme="minorHAnsi"/>
          <w:sz w:val="24"/>
          <w:szCs w:val="24"/>
        </w:rPr>
        <w:t xml:space="preserve"> der møder folk i risiko, er opmærksom og henviser</w:t>
      </w:r>
      <w:r w:rsidR="00A34936">
        <w:rPr>
          <w:rFonts w:asciiTheme="minorHAnsi" w:hAnsiTheme="minorHAnsi" w:cstheme="minorHAnsi"/>
          <w:sz w:val="24"/>
          <w:szCs w:val="24"/>
        </w:rPr>
        <w:t>. H</w:t>
      </w:r>
      <w:r w:rsidR="00613026" w:rsidRPr="00470424">
        <w:rPr>
          <w:rFonts w:asciiTheme="minorHAnsi" w:hAnsiTheme="minorHAnsi" w:cstheme="minorHAnsi"/>
          <w:sz w:val="24"/>
          <w:szCs w:val="24"/>
        </w:rPr>
        <w:t>vad med de borgere</w:t>
      </w:r>
      <w:r w:rsidR="00A34936">
        <w:rPr>
          <w:rFonts w:asciiTheme="minorHAnsi" w:hAnsiTheme="minorHAnsi" w:cstheme="minorHAnsi"/>
          <w:sz w:val="24"/>
          <w:szCs w:val="24"/>
        </w:rPr>
        <w:t>,</w:t>
      </w:r>
      <w:r w:rsidR="00613026" w:rsidRPr="00470424">
        <w:rPr>
          <w:rFonts w:asciiTheme="minorHAnsi" w:hAnsiTheme="minorHAnsi" w:cstheme="minorHAnsi"/>
          <w:sz w:val="24"/>
          <w:szCs w:val="24"/>
        </w:rPr>
        <w:t xml:space="preserve"> der ikke mødes af fagprofessionelle</w:t>
      </w:r>
      <w:r w:rsidR="00A34936">
        <w:rPr>
          <w:rFonts w:asciiTheme="minorHAnsi" w:hAnsiTheme="minorHAnsi" w:cstheme="minorHAnsi"/>
          <w:sz w:val="24"/>
          <w:szCs w:val="24"/>
        </w:rPr>
        <w:t xml:space="preserve"> –</w:t>
      </w:r>
      <w:r w:rsidR="00613026" w:rsidRPr="00470424">
        <w:rPr>
          <w:rFonts w:asciiTheme="minorHAnsi" w:hAnsiTheme="minorHAnsi" w:cstheme="minorHAnsi"/>
          <w:sz w:val="24"/>
          <w:szCs w:val="24"/>
        </w:rPr>
        <w:t xml:space="preserve"> hvordan fanger man disse?</w:t>
      </w:r>
    </w:p>
    <w:p w:rsidR="00613026" w:rsidRPr="00FE21E8" w:rsidRDefault="00192ED1" w:rsidP="00613026">
      <w:pPr>
        <w:pStyle w:val="Listeafsnit"/>
        <w:numPr>
          <w:ilvl w:val="0"/>
          <w:numId w:val="7"/>
        </w:numPr>
        <w:rPr>
          <w:rFonts w:asciiTheme="minorHAnsi" w:hAnsiTheme="minorHAnsi" w:cstheme="minorHAnsi"/>
          <w:b/>
          <w:sz w:val="24"/>
          <w:szCs w:val="24"/>
        </w:rPr>
      </w:pPr>
      <w:r>
        <w:rPr>
          <w:rFonts w:asciiTheme="minorHAnsi" w:hAnsiTheme="minorHAnsi" w:cstheme="minorHAnsi"/>
          <w:sz w:val="24"/>
          <w:szCs w:val="24"/>
        </w:rPr>
        <w:t>S. 13: U</w:t>
      </w:r>
      <w:r w:rsidR="00613026" w:rsidRPr="00470424">
        <w:rPr>
          <w:rFonts w:asciiTheme="minorHAnsi" w:hAnsiTheme="minorHAnsi" w:cstheme="minorHAnsi"/>
          <w:sz w:val="24"/>
          <w:szCs w:val="24"/>
        </w:rPr>
        <w:t>nder de særlige risikogrupper bør også skrives pårørende til borgere med depression, da disse også er i øget risiko for at udvikle depression.</w:t>
      </w:r>
    </w:p>
    <w:p w:rsidR="00FE21E8" w:rsidRPr="00F52010" w:rsidRDefault="00FE21E8" w:rsidP="00F52010">
      <w:pPr>
        <w:pStyle w:val="Listeafsnit"/>
        <w:numPr>
          <w:ilvl w:val="0"/>
          <w:numId w:val="7"/>
        </w:numPr>
        <w:spacing w:line="240" w:lineRule="auto"/>
        <w:rPr>
          <w:rFonts w:asciiTheme="minorHAnsi" w:hAnsiTheme="minorHAnsi" w:cstheme="minorHAnsi"/>
          <w:b/>
          <w:sz w:val="24"/>
          <w:szCs w:val="24"/>
        </w:rPr>
      </w:pPr>
      <w:r>
        <w:rPr>
          <w:rFonts w:asciiTheme="minorHAnsi" w:hAnsiTheme="minorHAnsi" w:cstheme="minorHAnsi"/>
          <w:sz w:val="24"/>
        </w:rPr>
        <w:t>Side 15:</w:t>
      </w:r>
      <w:r w:rsidRPr="00FE21E8">
        <w:rPr>
          <w:rFonts w:asciiTheme="minorHAnsi" w:hAnsiTheme="minorHAnsi" w:cstheme="minorHAnsi"/>
          <w:sz w:val="24"/>
        </w:rPr>
        <w:t xml:space="preserve"> Tidlig opsporing, under afsnittet ”ledige borgere” nævnes jobcentre specifikt. For at få ensartethed, bør afsnittet ”jobcentrene skal derfor…” fjernes, idet der ikke nævnes specifikke afdelinger mv. i de andre afsnit. </w:t>
      </w:r>
    </w:p>
    <w:p w:rsidR="00066708" w:rsidRDefault="00066708" w:rsidP="00613026">
      <w:pPr>
        <w:rPr>
          <w:rFonts w:cstheme="minorHAnsi"/>
          <w:b/>
          <w:sz w:val="24"/>
          <w:szCs w:val="24"/>
        </w:rPr>
      </w:pPr>
    </w:p>
    <w:p w:rsidR="00620A30" w:rsidRDefault="00620A30" w:rsidP="00613026">
      <w:pPr>
        <w:rPr>
          <w:rFonts w:cstheme="minorHAnsi"/>
          <w:b/>
          <w:sz w:val="24"/>
          <w:szCs w:val="24"/>
        </w:rPr>
      </w:pPr>
      <w:bookmarkStart w:id="0" w:name="_GoBack"/>
      <w:bookmarkEnd w:id="0"/>
    </w:p>
    <w:p w:rsidR="00613026" w:rsidRDefault="00066708" w:rsidP="00613026">
      <w:pPr>
        <w:rPr>
          <w:rFonts w:cstheme="minorHAnsi"/>
          <w:b/>
          <w:sz w:val="24"/>
          <w:szCs w:val="24"/>
        </w:rPr>
      </w:pPr>
      <w:r>
        <w:rPr>
          <w:rFonts w:cstheme="minorHAnsi"/>
          <w:b/>
          <w:sz w:val="24"/>
          <w:szCs w:val="24"/>
        </w:rPr>
        <w:lastRenderedPageBreak/>
        <w:t>4. Udredning og diagnosticering</w:t>
      </w:r>
    </w:p>
    <w:p w:rsidR="00192ED1" w:rsidRPr="00192ED1" w:rsidRDefault="00192ED1" w:rsidP="00066708">
      <w:pPr>
        <w:pStyle w:val="Listeafsnit"/>
        <w:numPr>
          <w:ilvl w:val="0"/>
          <w:numId w:val="12"/>
        </w:numPr>
        <w:rPr>
          <w:rFonts w:asciiTheme="minorHAnsi" w:hAnsiTheme="minorHAnsi" w:cstheme="minorHAnsi"/>
          <w:i/>
          <w:iCs/>
          <w:sz w:val="32"/>
        </w:rPr>
      </w:pPr>
      <w:r>
        <w:rPr>
          <w:rFonts w:asciiTheme="minorHAnsi" w:hAnsiTheme="minorHAnsi" w:cstheme="minorHAnsi"/>
          <w:sz w:val="24"/>
        </w:rPr>
        <w:t xml:space="preserve">S. 18: </w:t>
      </w:r>
      <w:r w:rsidRPr="00192ED1">
        <w:rPr>
          <w:rFonts w:asciiTheme="minorHAnsi" w:hAnsiTheme="minorHAnsi" w:cstheme="minorHAnsi"/>
          <w:sz w:val="24"/>
        </w:rPr>
        <w:t>Under niveau 1 nævnes screening af udvalgte risikogrupper som en indsats. Kan dette uddybes? Hvem anbefales at foretage denne screening og evt. med hvilke værktøjer?</w:t>
      </w:r>
    </w:p>
    <w:p w:rsidR="00066708" w:rsidRPr="00066708" w:rsidRDefault="00066708" w:rsidP="00066708">
      <w:pPr>
        <w:pStyle w:val="Listeafsnit"/>
        <w:numPr>
          <w:ilvl w:val="0"/>
          <w:numId w:val="12"/>
        </w:numPr>
        <w:rPr>
          <w:rFonts w:asciiTheme="minorHAnsi" w:hAnsiTheme="minorHAnsi" w:cstheme="minorHAnsi"/>
          <w:i/>
          <w:iCs/>
          <w:sz w:val="24"/>
        </w:rPr>
      </w:pPr>
      <w:r w:rsidRPr="00066708">
        <w:rPr>
          <w:rFonts w:asciiTheme="minorHAnsi" w:hAnsiTheme="minorHAnsi" w:cstheme="minorHAnsi"/>
          <w:iCs/>
          <w:sz w:val="24"/>
        </w:rPr>
        <w:t>S</w:t>
      </w:r>
      <w:r w:rsidR="00192ED1">
        <w:rPr>
          <w:rFonts w:asciiTheme="minorHAnsi" w:hAnsiTheme="minorHAnsi" w:cstheme="minorHAnsi"/>
          <w:iCs/>
          <w:sz w:val="24"/>
        </w:rPr>
        <w:t>. 18:</w:t>
      </w:r>
      <w:r w:rsidRPr="00066708">
        <w:rPr>
          <w:rFonts w:asciiTheme="minorHAnsi" w:hAnsiTheme="minorHAnsi" w:cstheme="minorHAnsi"/>
          <w:iCs/>
          <w:sz w:val="24"/>
        </w:rPr>
        <w:t xml:space="preserve"> </w:t>
      </w:r>
      <w:r w:rsidRPr="00066708">
        <w:rPr>
          <w:rFonts w:asciiTheme="minorHAnsi" w:hAnsiTheme="minorHAnsi" w:cstheme="minorHAnsi"/>
          <w:sz w:val="24"/>
        </w:rPr>
        <w:t>Den samlede stratificeringsmodel indbefatter både forebyggelse, udredning og behandling (Niveau 1 + 2) samt sygdomskategorier (niveau 3 + 4). Modellen kan med fordel deles i to forskellige modeller for at signalere, at der er tale om to forskellige ting.</w:t>
      </w:r>
    </w:p>
    <w:p w:rsidR="00066708" w:rsidRPr="00470424" w:rsidRDefault="00066708" w:rsidP="00613026">
      <w:pPr>
        <w:rPr>
          <w:rFonts w:cstheme="minorHAnsi"/>
          <w:b/>
          <w:sz w:val="24"/>
          <w:szCs w:val="24"/>
        </w:rPr>
      </w:pPr>
    </w:p>
    <w:p w:rsidR="00613026" w:rsidRPr="00470424" w:rsidRDefault="009D456C" w:rsidP="00613026">
      <w:pPr>
        <w:rPr>
          <w:rFonts w:cstheme="minorHAnsi"/>
          <w:b/>
          <w:sz w:val="24"/>
          <w:szCs w:val="24"/>
        </w:rPr>
      </w:pPr>
      <w:r w:rsidRPr="00470424">
        <w:rPr>
          <w:rFonts w:cstheme="minorHAnsi"/>
          <w:b/>
          <w:sz w:val="24"/>
          <w:szCs w:val="24"/>
        </w:rPr>
        <w:t>5. Løbende koordinering</w:t>
      </w:r>
      <w:r w:rsidR="00613026" w:rsidRPr="00470424">
        <w:rPr>
          <w:rFonts w:cstheme="minorHAnsi"/>
          <w:b/>
          <w:sz w:val="24"/>
          <w:szCs w:val="24"/>
        </w:rPr>
        <w:t>:</w:t>
      </w:r>
    </w:p>
    <w:p w:rsidR="00FE21E8" w:rsidRPr="00177F98" w:rsidRDefault="004F2CB5" w:rsidP="00F52010">
      <w:pPr>
        <w:pStyle w:val="Listeafsnit"/>
        <w:numPr>
          <w:ilvl w:val="0"/>
          <w:numId w:val="17"/>
        </w:numPr>
        <w:spacing w:line="240" w:lineRule="auto"/>
        <w:contextualSpacing w:val="0"/>
        <w:rPr>
          <w:rFonts w:cstheme="minorHAnsi"/>
          <w:sz w:val="24"/>
        </w:rPr>
      </w:pPr>
      <w:r w:rsidRPr="00A34936">
        <w:rPr>
          <w:rFonts w:asciiTheme="minorHAnsi" w:hAnsiTheme="minorHAnsi" w:cstheme="minorHAnsi"/>
          <w:sz w:val="24"/>
          <w:szCs w:val="24"/>
        </w:rPr>
        <w:t>S.</w:t>
      </w:r>
      <w:r w:rsidR="00FE21E8" w:rsidRPr="00A34936">
        <w:rPr>
          <w:rFonts w:asciiTheme="minorHAnsi" w:hAnsiTheme="minorHAnsi" w:cstheme="minorHAnsi"/>
          <w:sz w:val="24"/>
          <w:szCs w:val="24"/>
        </w:rPr>
        <w:t xml:space="preserve"> 20: </w:t>
      </w:r>
      <w:r w:rsidR="00A34936" w:rsidRPr="00A5715C">
        <w:rPr>
          <w:rFonts w:asciiTheme="minorHAnsi" w:hAnsiTheme="minorHAnsi" w:cstheme="minorHAnsi"/>
          <w:sz w:val="24"/>
          <w:szCs w:val="24"/>
        </w:rPr>
        <w:t>U</w:t>
      </w:r>
      <w:r w:rsidR="00FE21E8" w:rsidRPr="00A5715C">
        <w:rPr>
          <w:rFonts w:asciiTheme="minorHAnsi" w:hAnsiTheme="minorHAnsi" w:cstheme="minorHAnsi"/>
          <w:sz w:val="24"/>
          <w:szCs w:val="24"/>
        </w:rPr>
        <w:t>nder afsnittet ”Afslutning af behandling…” står der i 3. afsnit: ”…</w:t>
      </w:r>
      <w:r w:rsidR="004A48DE" w:rsidRPr="00A5715C">
        <w:rPr>
          <w:rFonts w:asciiTheme="minorHAnsi" w:hAnsiTheme="minorHAnsi" w:cstheme="minorHAnsi"/>
          <w:sz w:val="24"/>
          <w:szCs w:val="24"/>
        </w:rPr>
        <w:t xml:space="preserve"> </w:t>
      </w:r>
      <w:r w:rsidR="00FE21E8" w:rsidRPr="00A5715C">
        <w:rPr>
          <w:rFonts w:asciiTheme="minorHAnsi" w:hAnsiTheme="minorHAnsi" w:cstheme="minorHAnsi"/>
          <w:sz w:val="24"/>
          <w:szCs w:val="24"/>
        </w:rPr>
        <w:t xml:space="preserve">og kommunen </w:t>
      </w:r>
      <w:r w:rsidR="00FE21E8" w:rsidRPr="00A5715C">
        <w:rPr>
          <w:rFonts w:asciiTheme="minorHAnsi" w:hAnsiTheme="minorHAnsi" w:cstheme="minorHAnsi"/>
          <w:sz w:val="24"/>
          <w:szCs w:val="24"/>
          <w:u w:val="single"/>
        </w:rPr>
        <w:t>skal udarbejde</w:t>
      </w:r>
      <w:r w:rsidR="00FE21E8" w:rsidRPr="00A5715C">
        <w:rPr>
          <w:rFonts w:asciiTheme="minorHAnsi" w:hAnsiTheme="minorHAnsi" w:cstheme="minorHAnsi"/>
          <w:sz w:val="24"/>
          <w:szCs w:val="24"/>
        </w:rPr>
        <w:t xml:space="preserve"> en </w:t>
      </w:r>
      <w:r w:rsidR="00FE21E8" w:rsidRPr="00A5715C">
        <w:rPr>
          <w:rFonts w:asciiTheme="minorHAnsi" w:hAnsiTheme="minorHAnsi" w:cstheme="minorHAnsi"/>
          <w:sz w:val="24"/>
        </w:rPr>
        <w:t>handlingsplan…”</w:t>
      </w:r>
      <w:r w:rsidR="00A34936" w:rsidRPr="00A5715C">
        <w:rPr>
          <w:rFonts w:asciiTheme="minorHAnsi" w:hAnsiTheme="minorHAnsi" w:cstheme="minorHAnsi"/>
          <w:sz w:val="24"/>
        </w:rPr>
        <w:t>.</w:t>
      </w:r>
      <w:r w:rsidR="00FE21E8" w:rsidRPr="00A5715C">
        <w:rPr>
          <w:rFonts w:asciiTheme="minorHAnsi" w:hAnsiTheme="minorHAnsi" w:cstheme="minorHAnsi"/>
          <w:sz w:val="24"/>
        </w:rPr>
        <w:t xml:space="preserve"> Dette er ikke korrekt jf. Servicelovens § 141: ”Stk. 2. Kommunalbestyrelsen skal tilbyde at udarbejde en handleplan, når hjælpen ydes til 1) personer med betydelig nedsat fysisk eller psykisk funktionsevne eller 2) personer med alvorlige sociale problemer, der ikke eller kun med betydelig støtte kan opholde sig i egen bolig, eller som i øvrigt har behov for betydelig støtte for at forbedre de personlige udviklingsmuligheder.”</w:t>
      </w:r>
      <w:r w:rsidR="00A34936" w:rsidRPr="00A5715C">
        <w:rPr>
          <w:rFonts w:asciiTheme="minorHAnsi" w:hAnsiTheme="minorHAnsi" w:cstheme="minorHAnsi"/>
          <w:sz w:val="24"/>
        </w:rPr>
        <w:t xml:space="preserve"> </w:t>
      </w:r>
      <w:r w:rsidR="00FE21E8" w:rsidRPr="00A5715C">
        <w:rPr>
          <w:rFonts w:asciiTheme="minorHAnsi" w:hAnsiTheme="minorHAnsi" w:cstheme="minorHAnsi"/>
          <w:sz w:val="24"/>
        </w:rPr>
        <w:t>Kommunerne skal altså udelukkende tilbyde at udarbejde handlingsplaner</w:t>
      </w:r>
      <w:r w:rsidR="00FE21E8" w:rsidRPr="00F52010">
        <w:rPr>
          <w:rFonts w:asciiTheme="minorHAnsi" w:hAnsiTheme="minorHAnsi" w:cstheme="minorHAnsi"/>
          <w:sz w:val="24"/>
        </w:rPr>
        <w:t xml:space="preserve"> for borgere med betydeligt nedsat funktionsevne eller alvorlige sociale problemer.</w:t>
      </w:r>
    </w:p>
    <w:p w:rsidR="00FE21E8" w:rsidRPr="00F52010" w:rsidRDefault="004F2CB5" w:rsidP="00F52010">
      <w:pPr>
        <w:pStyle w:val="Listeafsnit"/>
        <w:numPr>
          <w:ilvl w:val="0"/>
          <w:numId w:val="17"/>
        </w:numPr>
        <w:spacing w:line="240" w:lineRule="auto"/>
        <w:contextualSpacing w:val="0"/>
        <w:rPr>
          <w:rFonts w:cstheme="minorHAnsi"/>
          <w:b/>
          <w:sz w:val="24"/>
          <w:szCs w:val="24"/>
        </w:rPr>
      </w:pPr>
      <w:r w:rsidRPr="004F2CB5">
        <w:rPr>
          <w:rFonts w:asciiTheme="minorHAnsi" w:hAnsiTheme="minorHAnsi" w:cstheme="minorHAnsi"/>
          <w:sz w:val="24"/>
        </w:rPr>
        <w:t>S</w:t>
      </w:r>
      <w:r>
        <w:rPr>
          <w:rFonts w:asciiTheme="minorHAnsi" w:hAnsiTheme="minorHAnsi" w:cstheme="minorHAnsi"/>
          <w:sz w:val="24"/>
        </w:rPr>
        <w:t>.</w:t>
      </w:r>
      <w:r w:rsidRPr="004F2CB5">
        <w:rPr>
          <w:rFonts w:asciiTheme="minorHAnsi" w:hAnsiTheme="minorHAnsi" w:cstheme="minorHAnsi"/>
          <w:sz w:val="24"/>
        </w:rPr>
        <w:t xml:space="preserve"> 20</w:t>
      </w:r>
      <w:r>
        <w:rPr>
          <w:rFonts w:asciiTheme="minorHAnsi" w:hAnsiTheme="minorHAnsi" w:cstheme="minorHAnsi"/>
          <w:sz w:val="24"/>
        </w:rPr>
        <w:t>:</w:t>
      </w:r>
      <w:r w:rsidRPr="004F2CB5">
        <w:rPr>
          <w:rFonts w:asciiTheme="minorHAnsi" w:hAnsiTheme="minorHAnsi" w:cstheme="minorHAnsi"/>
          <w:sz w:val="24"/>
        </w:rPr>
        <w:t xml:space="preserve"> </w:t>
      </w:r>
      <w:r w:rsidR="004A48DE">
        <w:rPr>
          <w:rFonts w:asciiTheme="minorHAnsi" w:hAnsiTheme="minorHAnsi" w:cstheme="minorHAnsi"/>
          <w:sz w:val="24"/>
        </w:rPr>
        <w:t>I</w:t>
      </w:r>
      <w:r w:rsidRPr="004F2CB5">
        <w:rPr>
          <w:rFonts w:asciiTheme="minorHAnsi" w:hAnsiTheme="minorHAnsi" w:cstheme="minorHAnsi"/>
          <w:sz w:val="24"/>
        </w:rPr>
        <w:t xml:space="preserve"> afsnittet ”Afslutning af behandling</w:t>
      </w:r>
      <w:r w:rsidR="004A48DE">
        <w:rPr>
          <w:rFonts w:asciiTheme="minorHAnsi" w:hAnsiTheme="minorHAnsi" w:cstheme="minorHAnsi"/>
          <w:sz w:val="24"/>
        </w:rPr>
        <w:t xml:space="preserve"> </w:t>
      </w:r>
      <w:r w:rsidRPr="004F2CB5">
        <w:rPr>
          <w:rFonts w:asciiTheme="minorHAnsi" w:hAnsiTheme="minorHAnsi" w:cstheme="minorHAnsi"/>
          <w:sz w:val="24"/>
        </w:rPr>
        <w:t>…” står der</w:t>
      </w:r>
      <w:r w:rsidR="004A48DE">
        <w:rPr>
          <w:rFonts w:asciiTheme="minorHAnsi" w:hAnsiTheme="minorHAnsi" w:cstheme="minorHAnsi"/>
          <w:sz w:val="24"/>
        </w:rPr>
        <w:t>,</w:t>
      </w:r>
      <w:r w:rsidRPr="004F2CB5">
        <w:rPr>
          <w:rFonts w:asciiTheme="minorHAnsi" w:hAnsiTheme="minorHAnsi" w:cstheme="minorHAnsi"/>
          <w:sz w:val="24"/>
        </w:rPr>
        <w:t xml:space="preserve"> at alle relevante parter indkaldes til udskrivningskonference. Det er uklart, hvem der er de relevante parter. </w:t>
      </w:r>
    </w:p>
    <w:p w:rsidR="00066708" w:rsidRDefault="00066708" w:rsidP="009D456C">
      <w:pPr>
        <w:rPr>
          <w:rFonts w:cstheme="minorHAnsi"/>
          <w:sz w:val="24"/>
          <w:szCs w:val="24"/>
        </w:rPr>
      </w:pPr>
    </w:p>
    <w:p w:rsidR="009D456C" w:rsidRDefault="00066708" w:rsidP="009D456C">
      <w:pPr>
        <w:rPr>
          <w:rFonts w:cstheme="minorHAnsi"/>
          <w:b/>
          <w:sz w:val="24"/>
          <w:szCs w:val="24"/>
        </w:rPr>
      </w:pPr>
      <w:r w:rsidRPr="00066708">
        <w:rPr>
          <w:rFonts w:cstheme="minorHAnsi"/>
          <w:b/>
          <w:sz w:val="24"/>
          <w:szCs w:val="24"/>
        </w:rPr>
        <w:t>6. løbende koordinering:</w:t>
      </w:r>
    </w:p>
    <w:p w:rsidR="004F2CB5" w:rsidRPr="00F52010" w:rsidRDefault="004F2CB5" w:rsidP="00F52010">
      <w:pPr>
        <w:pStyle w:val="Listeafsnit"/>
        <w:numPr>
          <w:ilvl w:val="0"/>
          <w:numId w:val="17"/>
        </w:numPr>
        <w:spacing w:line="240" w:lineRule="auto"/>
        <w:rPr>
          <w:rFonts w:asciiTheme="minorHAnsi" w:hAnsiTheme="minorHAnsi" w:cstheme="minorHAnsi"/>
          <w:sz w:val="24"/>
        </w:rPr>
      </w:pPr>
      <w:r>
        <w:rPr>
          <w:rFonts w:asciiTheme="minorHAnsi" w:hAnsiTheme="minorHAnsi" w:cstheme="minorHAnsi"/>
          <w:sz w:val="24"/>
        </w:rPr>
        <w:t>S.</w:t>
      </w:r>
      <w:r w:rsidRPr="004F2CB5">
        <w:rPr>
          <w:rFonts w:asciiTheme="minorHAnsi" w:hAnsiTheme="minorHAnsi" w:cstheme="minorHAnsi"/>
          <w:sz w:val="24"/>
        </w:rPr>
        <w:t xml:space="preserve"> 22</w:t>
      </w:r>
      <w:r>
        <w:rPr>
          <w:rFonts w:asciiTheme="minorHAnsi" w:hAnsiTheme="minorHAnsi" w:cstheme="minorHAnsi"/>
          <w:sz w:val="24"/>
        </w:rPr>
        <w:t>:</w:t>
      </w:r>
      <w:r w:rsidRPr="004F2CB5">
        <w:rPr>
          <w:rFonts w:asciiTheme="minorHAnsi" w:hAnsiTheme="minorHAnsi" w:cstheme="minorHAnsi"/>
          <w:sz w:val="24"/>
        </w:rPr>
        <w:t xml:space="preserve"> Løbende koordinering under afsnittet ”Kommunen…” Sætningen ”det er kommunens myndighedsfunktion…” vurderes at være overflødig. Kommunerne er bekendt med, hvem der visiterer. For andre personer (regionale medarbejdere, borgere mv.) er det nok at vide, at det er kommunen, der afgør, om en borger er berettiget til ydelser efter Serviceloven. </w:t>
      </w:r>
    </w:p>
    <w:p w:rsidR="004F2CB5" w:rsidRPr="00F52010" w:rsidRDefault="00066708" w:rsidP="00F52010">
      <w:pPr>
        <w:pStyle w:val="Listeafsnit"/>
        <w:numPr>
          <w:ilvl w:val="0"/>
          <w:numId w:val="10"/>
        </w:numPr>
        <w:rPr>
          <w:rFonts w:asciiTheme="minorHAnsi" w:hAnsiTheme="minorHAnsi" w:cstheme="minorHAnsi"/>
          <w:iCs/>
          <w:sz w:val="24"/>
          <w:szCs w:val="24"/>
        </w:rPr>
      </w:pPr>
      <w:r w:rsidRPr="00066708">
        <w:rPr>
          <w:rFonts w:asciiTheme="minorHAnsi" w:hAnsiTheme="minorHAnsi" w:cstheme="minorHAnsi"/>
          <w:iCs/>
          <w:sz w:val="24"/>
          <w:szCs w:val="24"/>
        </w:rPr>
        <w:t>S</w:t>
      </w:r>
      <w:r>
        <w:rPr>
          <w:rFonts w:asciiTheme="minorHAnsi" w:hAnsiTheme="minorHAnsi" w:cstheme="minorHAnsi"/>
          <w:iCs/>
          <w:sz w:val="24"/>
          <w:szCs w:val="24"/>
        </w:rPr>
        <w:t>.</w:t>
      </w:r>
      <w:r w:rsidR="004F2CB5">
        <w:rPr>
          <w:rFonts w:asciiTheme="minorHAnsi" w:hAnsiTheme="minorHAnsi" w:cstheme="minorHAnsi"/>
          <w:iCs/>
          <w:sz w:val="24"/>
          <w:szCs w:val="24"/>
        </w:rPr>
        <w:t xml:space="preserve"> 23: </w:t>
      </w:r>
      <w:r w:rsidRPr="00066708">
        <w:rPr>
          <w:rFonts w:asciiTheme="minorHAnsi" w:hAnsiTheme="minorHAnsi" w:cstheme="minorHAnsi"/>
          <w:sz w:val="24"/>
          <w:szCs w:val="24"/>
        </w:rPr>
        <w:t xml:space="preserve">Det er meget positivt, at forløbsprogrammet udvider målgruppen, der får tilknyttet en koordinerende kontaktperson, så det fremadrettet ikke kun er borgere, der behandles i psykiatrien, der har denne mulighed. Det fremgår, at funktionen som koordinerende kontaktperson enten bør være i lokalpsykiatrien eller i kommunens sundhedsafdeling. Vi foreslår, at man ikke begrænser forslagene til ”kommunens sundhedsafdeling”, da andre afdelinger i kommunen kan være ligeså oplagte - f.eks. en sagsbehandler, som er tilknyttet en beskæftigelsesafdeling. </w:t>
      </w:r>
    </w:p>
    <w:p w:rsidR="004F2CB5" w:rsidRPr="00F52010" w:rsidRDefault="004F2CB5" w:rsidP="00F52010">
      <w:pPr>
        <w:pStyle w:val="Listeafsnit"/>
        <w:numPr>
          <w:ilvl w:val="0"/>
          <w:numId w:val="17"/>
        </w:numPr>
        <w:spacing w:line="240" w:lineRule="auto"/>
        <w:rPr>
          <w:rFonts w:asciiTheme="minorHAnsi" w:hAnsiTheme="minorHAnsi" w:cstheme="minorHAnsi"/>
          <w:iCs/>
          <w:sz w:val="24"/>
          <w:szCs w:val="24"/>
        </w:rPr>
      </w:pPr>
      <w:r>
        <w:rPr>
          <w:rFonts w:asciiTheme="minorHAnsi" w:hAnsiTheme="minorHAnsi" w:cstheme="minorHAnsi"/>
          <w:sz w:val="24"/>
        </w:rPr>
        <w:t>S. 23:</w:t>
      </w:r>
      <w:r w:rsidRPr="004F2CB5">
        <w:rPr>
          <w:rFonts w:asciiTheme="minorHAnsi" w:hAnsiTheme="minorHAnsi" w:cstheme="minorHAnsi"/>
          <w:sz w:val="24"/>
        </w:rPr>
        <w:t xml:space="preserve"> I afsnittet ”En koordinerende kontaktperson” står</w:t>
      </w:r>
      <w:r w:rsidR="004A48DE">
        <w:rPr>
          <w:rFonts w:asciiTheme="minorHAnsi" w:hAnsiTheme="minorHAnsi" w:cstheme="minorHAnsi"/>
          <w:sz w:val="24"/>
        </w:rPr>
        <w:t>,</w:t>
      </w:r>
      <w:r w:rsidRPr="004F2CB5">
        <w:rPr>
          <w:rFonts w:asciiTheme="minorHAnsi" w:hAnsiTheme="minorHAnsi" w:cstheme="minorHAnsi"/>
          <w:sz w:val="24"/>
        </w:rPr>
        <w:t xml:space="preserve"> at</w:t>
      </w:r>
      <w:r w:rsidR="004A48DE">
        <w:rPr>
          <w:rFonts w:asciiTheme="minorHAnsi" w:hAnsiTheme="minorHAnsi" w:cstheme="minorHAnsi"/>
          <w:sz w:val="24"/>
        </w:rPr>
        <w:t xml:space="preserve"> der</w:t>
      </w:r>
      <w:r w:rsidRPr="004F2CB5">
        <w:rPr>
          <w:rFonts w:asciiTheme="minorHAnsi" w:hAnsiTheme="minorHAnsi" w:cstheme="minorHAnsi"/>
          <w:sz w:val="24"/>
        </w:rPr>
        <w:t xml:space="preserve"> ”… udpeges en koordinerende kontaktperson”. </w:t>
      </w:r>
      <w:r w:rsidR="004A48DE">
        <w:rPr>
          <w:rFonts w:asciiTheme="minorHAnsi" w:hAnsiTheme="minorHAnsi" w:cstheme="minorHAnsi"/>
          <w:sz w:val="24"/>
        </w:rPr>
        <w:t>Det bør afklares, hvem der</w:t>
      </w:r>
      <w:r w:rsidRPr="004F2CB5">
        <w:rPr>
          <w:rFonts w:asciiTheme="minorHAnsi" w:hAnsiTheme="minorHAnsi" w:cstheme="minorHAnsi"/>
          <w:sz w:val="24"/>
        </w:rPr>
        <w:t xml:space="preserve"> har ansvaret for udpegelsen</w:t>
      </w:r>
      <w:r w:rsidR="004A48DE">
        <w:rPr>
          <w:rFonts w:asciiTheme="minorHAnsi" w:hAnsiTheme="minorHAnsi" w:cstheme="minorHAnsi"/>
          <w:sz w:val="24"/>
        </w:rPr>
        <w:t>,</w:t>
      </w:r>
      <w:r w:rsidRPr="004F2CB5">
        <w:rPr>
          <w:rFonts w:asciiTheme="minorHAnsi" w:hAnsiTheme="minorHAnsi" w:cstheme="minorHAnsi"/>
          <w:sz w:val="24"/>
        </w:rPr>
        <w:t xml:space="preserve"> og det</w:t>
      </w:r>
      <w:r w:rsidR="004A48DE">
        <w:rPr>
          <w:rFonts w:asciiTheme="minorHAnsi" w:hAnsiTheme="minorHAnsi" w:cstheme="minorHAnsi"/>
          <w:sz w:val="24"/>
        </w:rPr>
        <w:t xml:space="preserve"> bør være nærmere</w:t>
      </w:r>
      <w:r w:rsidRPr="004F2CB5">
        <w:rPr>
          <w:rFonts w:asciiTheme="minorHAnsi" w:hAnsiTheme="minorHAnsi" w:cstheme="minorHAnsi"/>
          <w:sz w:val="24"/>
        </w:rPr>
        <w:t xml:space="preserve"> defineret, hvem der har den koordineren</w:t>
      </w:r>
      <w:r>
        <w:rPr>
          <w:rFonts w:asciiTheme="minorHAnsi" w:hAnsiTheme="minorHAnsi" w:cstheme="minorHAnsi"/>
          <w:sz w:val="24"/>
        </w:rPr>
        <w:t>de funktion.</w:t>
      </w:r>
      <w:r w:rsidRPr="004F2CB5">
        <w:rPr>
          <w:rFonts w:asciiTheme="minorHAnsi" w:hAnsiTheme="minorHAnsi" w:cstheme="minorHAnsi"/>
          <w:iCs/>
          <w:sz w:val="24"/>
          <w:szCs w:val="24"/>
        </w:rPr>
        <w:t xml:space="preserve"> </w:t>
      </w:r>
    </w:p>
    <w:p w:rsidR="004F2CB5" w:rsidRDefault="004F2CB5" w:rsidP="004F2CB5">
      <w:pPr>
        <w:pStyle w:val="Listeafsnit"/>
        <w:numPr>
          <w:ilvl w:val="0"/>
          <w:numId w:val="17"/>
        </w:numPr>
        <w:spacing w:line="240" w:lineRule="auto"/>
        <w:rPr>
          <w:rFonts w:cs="Arial"/>
        </w:rPr>
      </w:pPr>
      <w:r w:rsidRPr="004F2CB5">
        <w:rPr>
          <w:rFonts w:asciiTheme="minorHAnsi" w:hAnsiTheme="minorHAnsi" w:cstheme="minorHAnsi"/>
          <w:sz w:val="24"/>
          <w:szCs w:val="24"/>
        </w:rPr>
        <w:t>S. 23: I afsnittet ”En koordinerende kontaktperson” nævnes ”Regional samarbejdsaftale på det psykiatriske område”. Det står ikke klart, hvilken regional samarbejdsaftale der her sigtes til</w:t>
      </w:r>
      <w:r w:rsidRPr="004A0C15">
        <w:rPr>
          <w:rFonts w:cs="Arial"/>
        </w:rPr>
        <w:t>.</w:t>
      </w:r>
      <w:r>
        <w:rPr>
          <w:rFonts w:cs="Arial"/>
        </w:rPr>
        <w:t xml:space="preserve"> </w:t>
      </w:r>
    </w:p>
    <w:p w:rsidR="00081DAC" w:rsidRPr="00081DAC" w:rsidRDefault="00081DAC" w:rsidP="00081DAC">
      <w:pPr>
        <w:pStyle w:val="Listeafsnit"/>
        <w:numPr>
          <w:ilvl w:val="0"/>
          <w:numId w:val="17"/>
        </w:numPr>
        <w:rPr>
          <w:rFonts w:asciiTheme="minorHAnsi" w:hAnsiTheme="minorHAnsi" w:cstheme="minorHAnsi"/>
          <w:sz w:val="24"/>
          <w:szCs w:val="24"/>
        </w:rPr>
      </w:pPr>
      <w:r w:rsidRPr="00081DAC">
        <w:rPr>
          <w:rFonts w:ascii="Calibri" w:hAnsi="Calibri" w:cs="Calibri"/>
          <w:sz w:val="24"/>
          <w:szCs w:val="24"/>
        </w:rPr>
        <w:t>S. 23: Udvidelse af funktionen den koordinerende kontaktperson til også at gælde målgruppen af patienter, som behandles udenfor psykiatrien:</w:t>
      </w:r>
      <w:r w:rsidRPr="00081DAC">
        <w:rPr>
          <w:rFonts w:asciiTheme="minorHAnsi" w:hAnsiTheme="minorHAnsi" w:cstheme="minorHAnsi"/>
          <w:sz w:val="24"/>
          <w:szCs w:val="24"/>
        </w:rPr>
        <w:t xml:space="preserve"> Det </w:t>
      </w:r>
      <w:r w:rsidRPr="00081DAC">
        <w:rPr>
          <w:rFonts w:ascii="Calibri" w:hAnsi="Calibri" w:cs="Calibri"/>
          <w:sz w:val="24"/>
          <w:szCs w:val="24"/>
        </w:rPr>
        <w:t xml:space="preserve">bør uddybes og tydeligøres for kommunerne, hvordan økonomi mellem kommune og region er tænkt i </w:t>
      </w:r>
      <w:r w:rsidRPr="00081DAC">
        <w:rPr>
          <w:rFonts w:ascii="Calibri" w:hAnsi="Calibri" w:cs="Calibri"/>
          <w:sz w:val="24"/>
          <w:szCs w:val="24"/>
        </w:rPr>
        <w:lastRenderedPageBreak/>
        <w:t>forbindelse med udvidelserne i forløbsprogrammet. I programmet er kun nævnt, at opgaven kan placeres både kommunalt og regionalt, og at den bør placeres, hvor det giver mest mening.</w:t>
      </w:r>
    </w:p>
    <w:p w:rsidR="00066708" w:rsidRPr="00470424" w:rsidRDefault="00066708" w:rsidP="009D456C">
      <w:pPr>
        <w:rPr>
          <w:rFonts w:cstheme="minorHAnsi"/>
          <w:sz w:val="24"/>
          <w:szCs w:val="24"/>
        </w:rPr>
      </w:pPr>
    </w:p>
    <w:p w:rsidR="009D456C" w:rsidRPr="004F2CB5" w:rsidRDefault="009D456C" w:rsidP="009D456C">
      <w:pPr>
        <w:rPr>
          <w:rFonts w:cstheme="minorHAnsi"/>
          <w:b/>
          <w:sz w:val="24"/>
          <w:szCs w:val="24"/>
        </w:rPr>
      </w:pPr>
      <w:r w:rsidRPr="00470424">
        <w:rPr>
          <w:rFonts w:cstheme="minorHAnsi"/>
          <w:b/>
          <w:sz w:val="24"/>
          <w:szCs w:val="24"/>
        </w:rPr>
        <w:t xml:space="preserve">7. </w:t>
      </w:r>
      <w:r w:rsidRPr="004F2CB5">
        <w:rPr>
          <w:rFonts w:cstheme="minorHAnsi"/>
          <w:b/>
          <w:sz w:val="24"/>
          <w:szCs w:val="24"/>
        </w:rPr>
        <w:t>Arbejdsmarkedsindsats:</w:t>
      </w:r>
    </w:p>
    <w:p w:rsidR="004F2CB5" w:rsidRPr="00F52010" w:rsidRDefault="004F2CB5" w:rsidP="00F52010">
      <w:pPr>
        <w:pStyle w:val="Listeafsnit"/>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 24</w:t>
      </w:r>
      <w:r w:rsidRPr="008C22CD">
        <w:rPr>
          <w:rFonts w:asciiTheme="minorHAnsi" w:hAnsiTheme="minorHAnsi" w:cstheme="minorHAnsi"/>
          <w:sz w:val="24"/>
          <w:szCs w:val="24"/>
        </w:rPr>
        <w:t>: Arbejdsmarkedsindsats virker meget lidt konkret i forhold til andre kapitler</w:t>
      </w:r>
      <w:r w:rsidR="008C22CD" w:rsidRPr="008C22CD">
        <w:rPr>
          <w:rFonts w:asciiTheme="minorHAnsi" w:hAnsiTheme="minorHAnsi" w:cstheme="minorHAnsi"/>
          <w:sz w:val="24"/>
          <w:szCs w:val="24"/>
        </w:rPr>
        <w:t xml:space="preserve"> og er ikke ret klart i sine forventninger til aktørerne</w:t>
      </w:r>
      <w:r w:rsidRPr="008C22CD">
        <w:rPr>
          <w:rFonts w:asciiTheme="minorHAnsi" w:hAnsiTheme="minorHAnsi" w:cstheme="minorHAnsi"/>
          <w:sz w:val="24"/>
          <w:szCs w:val="24"/>
        </w:rPr>
        <w:t>, ligesom der er tvivl om, hvem kapitlet egentligt henvender sig til (borgeren, arbejdsgiveren, kommunen eller sundhedssystemet…).</w:t>
      </w:r>
      <w:r w:rsidRPr="004F2CB5">
        <w:rPr>
          <w:rFonts w:asciiTheme="minorHAnsi" w:hAnsiTheme="minorHAnsi" w:cstheme="minorHAnsi"/>
          <w:sz w:val="24"/>
          <w:szCs w:val="24"/>
        </w:rPr>
        <w:t xml:space="preserve"> </w:t>
      </w:r>
    </w:p>
    <w:p w:rsidR="004F2CB5" w:rsidRPr="008C22CD" w:rsidRDefault="009D456C" w:rsidP="00356C13">
      <w:pPr>
        <w:pStyle w:val="Listeafsnit"/>
        <w:numPr>
          <w:ilvl w:val="0"/>
          <w:numId w:val="10"/>
        </w:numPr>
        <w:rPr>
          <w:rFonts w:asciiTheme="minorHAnsi" w:hAnsiTheme="minorHAnsi" w:cstheme="minorHAnsi"/>
          <w:sz w:val="24"/>
          <w:szCs w:val="24"/>
        </w:rPr>
      </w:pPr>
      <w:r w:rsidRPr="00470424">
        <w:rPr>
          <w:rFonts w:asciiTheme="minorHAnsi" w:hAnsiTheme="minorHAnsi" w:cstheme="minorHAnsi"/>
          <w:sz w:val="24"/>
          <w:szCs w:val="24"/>
        </w:rPr>
        <w:t>S. 25</w:t>
      </w:r>
      <w:r w:rsidR="004A48DE">
        <w:rPr>
          <w:rFonts w:asciiTheme="minorHAnsi" w:hAnsiTheme="minorHAnsi" w:cstheme="minorHAnsi"/>
          <w:sz w:val="24"/>
          <w:szCs w:val="24"/>
        </w:rPr>
        <w:t>: A</w:t>
      </w:r>
      <w:r w:rsidRPr="00470424">
        <w:rPr>
          <w:rFonts w:asciiTheme="minorHAnsi" w:hAnsiTheme="minorHAnsi" w:cstheme="minorHAnsi"/>
          <w:sz w:val="24"/>
          <w:szCs w:val="24"/>
        </w:rPr>
        <w:t>fsnittet om kommunernes forskellige tilbud, ”Lær at tackle” og andre, er ikke kun relevant at henvise til i afsnittet om arbejdsmarkedsindsatsen, da de er relevant for alle typer borgere med depression</w:t>
      </w:r>
      <w:r w:rsidR="004F2CB5">
        <w:rPr>
          <w:rFonts w:asciiTheme="minorHAnsi" w:hAnsiTheme="minorHAnsi" w:cstheme="minorHAnsi"/>
          <w:sz w:val="24"/>
          <w:szCs w:val="24"/>
        </w:rPr>
        <w:t>, ikke kun dem der tilknyttet arbejdsmarkedet</w:t>
      </w:r>
      <w:r w:rsidRPr="00470424">
        <w:rPr>
          <w:rFonts w:asciiTheme="minorHAnsi" w:hAnsiTheme="minorHAnsi" w:cstheme="minorHAnsi"/>
          <w:sz w:val="24"/>
          <w:szCs w:val="24"/>
        </w:rPr>
        <w:t>.</w:t>
      </w:r>
    </w:p>
    <w:p w:rsidR="004F2CB5" w:rsidRDefault="004F2CB5" w:rsidP="00356C13">
      <w:pPr>
        <w:rPr>
          <w:rFonts w:cstheme="minorHAnsi"/>
          <w:b/>
          <w:sz w:val="24"/>
          <w:szCs w:val="24"/>
        </w:rPr>
      </w:pPr>
    </w:p>
    <w:p w:rsidR="00356C13" w:rsidRPr="00356C13" w:rsidRDefault="00356C13" w:rsidP="00356C13">
      <w:pPr>
        <w:rPr>
          <w:rFonts w:cstheme="minorHAnsi"/>
          <w:b/>
          <w:sz w:val="24"/>
          <w:szCs w:val="24"/>
        </w:rPr>
      </w:pPr>
      <w:r w:rsidRPr="00356C13">
        <w:rPr>
          <w:rFonts w:cstheme="minorHAnsi"/>
          <w:b/>
          <w:sz w:val="24"/>
          <w:szCs w:val="24"/>
        </w:rPr>
        <w:t>8. Genoptræning</w:t>
      </w:r>
    </w:p>
    <w:p w:rsidR="004F2CB5" w:rsidRDefault="004F2CB5" w:rsidP="00F52010">
      <w:pPr>
        <w:pStyle w:val="Listeafsnit"/>
        <w:numPr>
          <w:ilvl w:val="0"/>
          <w:numId w:val="10"/>
        </w:numPr>
        <w:spacing w:after="160" w:line="259" w:lineRule="auto"/>
        <w:rPr>
          <w:rFonts w:asciiTheme="minorHAnsi" w:hAnsiTheme="minorHAnsi" w:cstheme="minorHAnsi"/>
          <w:sz w:val="24"/>
          <w:szCs w:val="24"/>
        </w:rPr>
      </w:pPr>
      <w:r w:rsidRPr="004F2CB5">
        <w:rPr>
          <w:rFonts w:asciiTheme="minorHAnsi" w:hAnsiTheme="minorHAnsi" w:cstheme="minorHAnsi"/>
          <w:sz w:val="24"/>
          <w:szCs w:val="24"/>
        </w:rPr>
        <w:t xml:space="preserve">Det vurderes positivt, at </w:t>
      </w:r>
      <w:r>
        <w:rPr>
          <w:rFonts w:asciiTheme="minorHAnsi" w:hAnsiTheme="minorHAnsi" w:cstheme="minorHAnsi"/>
          <w:sz w:val="24"/>
          <w:szCs w:val="24"/>
        </w:rPr>
        <w:t>genoptrænings</w:t>
      </w:r>
      <w:r w:rsidRPr="004F2CB5">
        <w:rPr>
          <w:rFonts w:asciiTheme="minorHAnsi" w:hAnsiTheme="minorHAnsi" w:cstheme="minorHAnsi"/>
          <w:sz w:val="24"/>
          <w:szCs w:val="24"/>
        </w:rPr>
        <w:t>området bliver synliggjort i forløbsprogrammet. Særligt efter udvidelsen af genoptræningsplaner, så disse også skal om</w:t>
      </w:r>
      <w:r>
        <w:rPr>
          <w:rFonts w:asciiTheme="minorHAnsi" w:hAnsiTheme="minorHAnsi" w:cstheme="minorHAnsi"/>
          <w:sz w:val="24"/>
          <w:szCs w:val="24"/>
        </w:rPr>
        <w:t>fatte det psykiatriske område/</w:t>
      </w:r>
      <w:r w:rsidRPr="004F2CB5">
        <w:rPr>
          <w:rFonts w:asciiTheme="minorHAnsi" w:hAnsiTheme="minorHAnsi" w:cstheme="minorHAnsi"/>
          <w:sz w:val="24"/>
          <w:szCs w:val="24"/>
        </w:rPr>
        <w:t>psykiatriske patienter.</w:t>
      </w:r>
    </w:p>
    <w:p w:rsidR="009546D5" w:rsidRPr="009546D5" w:rsidRDefault="009546D5" w:rsidP="009546D5">
      <w:pPr>
        <w:pStyle w:val="Listeafsnit"/>
        <w:numPr>
          <w:ilvl w:val="0"/>
          <w:numId w:val="10"/>
        </w:numPr>
        <w:spacing w:line="240" w:lineRule="auto"/>
        <w:rPr>
          <w:rFonts w:asciiTheme="minorHAnsi" w:hAnsiTheme="minorHAnsi" w:cstheme="minorHAnsi"/>
          <w:sz w:val="24"/>
        </w:rPr>
      </w:pPr>
      <w:r w:rsidRPr="00990332">
        <w:rPr>
          <w:rFonts w:asciiTheme="minorHAnsi" w:hAnsiTheme="minorHAnsi" w:cstheme="minorHAnsi"/>
          <w:sz w:val="24"/>
        </w:rPr>
        <w:t xml:space="preserve">Der er </w:t>
      </w:r>
      <w:r>
        <w:rPr>
          <w:rFonts w:asciiTheme="minorHAnsi" w:hAnsiTheme="minorHAnsi" w:cstheme="minorHAnsi"/>
          <w:sz w:val="24"/>
        </w:rPr>
        <w:t>uklart,</w:t>
      </w:r>
      <w:r w:rsidRPr="00990332">
        <w:rPr>
          <w:rFonts w:asciiTheme="minorHAnsi" w:hAnsiTheme="minorHAnsi" w:cstheme="minorHAnsi"/>
          <w:sz w:val="24"/>
        </w:rPr>
        <w:t xml:space="preserve"> hvad der udløser en genoptræningsplan</w:t>
      </w:r>
      <w:r>
        <w:rPr>
          <w:rFonts w:asciiTheme="minorHAnsi" w:hAnsiTheme="minorHAnsi" w:cstheme="minorHAnsi"/>
          <w:sz w:val="24"/>
        </w:rPr>
        <w:t xml:space="preserve"> for denne målgruppe,</w:t>
      </w:r>
      <w:r w:rsidRPr="00990332">
        <w:rPr>
          <w:rFonts w:asciiTheme="minorHAnsi" w:hAnsiTheme="minorHAnsi" w:cstheme="minorHAnsi"/>
          <w:sz w:val="24"/>
        </w:rPr>
        <w:t xml:space="preserve"> og </w:t>
      </w:r>
      <w:r>
        <w:rPr>
          <w:rFonts w:asciiTheme="minorHAnsi" w:hAnsiTheme="minorHAnsi" w:cstheme="minorHAnsi"/>
          <w:sz w:val="24"/>
        </w:rPr>
        <w:t xml:space="preserve">hvad </w:t>
      </w:r>
      <w:r w:rsidRPr="00990332">
        <w:rPr>
          <w:rFonts w:asciiTheme="minorHAnsi" w:hAnsiTheme="minorHAnsi" w:cstheme="minorHAnsi"/>
          <w:sz w:val="24"/>
        </w:rPr>
        <w:t>forventningerne til en sådan plan er.</w:t>
      </w:r>
      <w:r>
        <w:rPr>
          <w:rFonts w:asciiTheme="minorHAnsi" w:hAnsiTheme="minorHAnsi" w:cstheme="minorHAnsi"/>
          <w:sz w:val="24"/>
        </w:rPr>
        <w:t xml:space="preserve"> Dette bør beskrives.</w:t>
      </w:r>
      <w:r w:rsidRPr="00990332">
        <w:rPr>
          <w:rFonts w:asciiTheme="minorHAnsi" w:hAnsiTheme="minorHAnsi" w:cstheme="minorHAnsi"/>
          <w:sz w:val="24"/>
        </w:rPr>
        <w:t xml:space="preserve"> </w:t>
      </w:r>
    </w:p>
    <w:p w:rsidR="004F2CB5" w:rsidRPr="00F52010" w:rsidRDefault="004A48DE" w:rsidP="00F52010">
      <w:pPr>
        <w:pStyle w:val="Listeafsnit"/>
        <w:numPr>
          <w:ilvl w:val="0"/>
          <w:numId w:val="10"/>
        </w:numPr>
        <w:spacing w:after="160" w:line="259" w:lineRule="auto"/>
        <w:rPr>
          <w:rFonts w:asciiTheme="minorHAnsi" w:hAnsiTheme="minorHAnsi" w:cstheme="minorHAnsi"/>
          <w:sz w:val="24"/>
        </w:rPr>
      </w:pPr>
      <w:r>
        <w:rPr>
          <w:rFonts w:asciiTheme="minorHAnsi" w:hAnsiTheme="minorHAnsi" w:cstheme="minorHAnsi"/>
          <w:sz w:val="24"/>
          <w:szCs w:val="24"/>
        </w:rPr>
        <w:t>S. 30 n</w:t>
      </w:r>
      <w:r w:rsidR="00356C13" w:rsidRPr="004F2CB5">
        <w:rPr>
          <w:rFonts w:asciiTheme="minorHAnsi" w:hAnsiTheme="minorHAnsi" w:cstheme="minorHAnsi"/>
          <w:sz w:val="24"/>
          <w:szCs w:val="24"/>
        </w:rPr>
        <w:t xml:space="preserve">ederst under forbyggende træning: </w:t>
      </w:r>
      <w:r w:rsidR="004F2CB5" w:rsidRPr="004F2CB5">
        <w:rPr>
          <w:rFonts w:asciiTheme="minorHAnsi" w:hAnsiTheme="minorHAnsi" w:cstheme="minorHAnsi"/>
          <w:sz w:val="24"/>
          <w:szCs w:val="24"/>
        </w:rPr>
        <w:t>Forebyggende træning bør hedde forbyggende indsatser. Derudover står der:</w:t>
      </w:r>
      <w:r w:rsidR="004F2CB5" w:rsidRPr="004F2CB5">
        <w:rPr>
          <w:rFonts w:asciiTheme="minorHAnsi" w:hAnsiTheme="minorHAnsi" w:cstheme="minorHAnsi"/>
          <w:i/>
          <w:sz w:val="24"/>
          <w:szCs w:val="24"/>
        </w:rPr>
        <w:t xml:space="preserve"> </w:t>
      </w:r>
      <w:r w:rsidR="005A7645" w:rsidRPr="00F52010">
        <w:rPr>
          <w:rFonts w:asciiTheme="minorHAnsi" w:hAnsiTheme="minorHAnsi" w:cstheme="minorHAnsi"/>
          <w:sz w:val="24"/>
          <w:szCs w:val="24"/>
        </w:rPr>
        <w:t>”</w:t>
      </w:r>
      <w:r w:rsidR="00356C13" w:rsidRPr="00F52010">
        <w:rPr>
          <w:rFonts w:asciiTheme="minorHAnsi" w:hAnsiTheme="minorHAnsi" w:cstheme="minorHAnsi"/>
          <w:sz w:val="24"/>
          <w:szCs w:val="24"/>
        </w:rPr>
        <w:t>Kommunerne kan tilbyde træning til patienter med HJERTESYGDOM…</w:t>
      </w:r>
      <w:r w:rsidR="005A7645" w:rsidRPr="00F52010">
        <w:rPr>
          <w:rFonts w:asciiTheme="minorHAnsi" w:hAnsiTheme="minorHAnsi" w:cstheme="minorHAnsi"/>
          <w:sz w:val="24"/>
          <w:szCs w:val="24"/>
        </w:rPr>
        <w:t>”</w:t>
      </w:r>
      <w:r w:rsidR="00356C13" w:rsidRPr="004F2CB5">
        <w:rPr>
          <w:rFonts w:asciiTheme="minorHAnsi" w:hAnsiTheme="minorHAnsi" w:cstheme="minorHAnsi"/>
          <w:sz w:val="24"/>
          <w:szCs w:val="24"/>
        </w:rPr>
        <w:t xml:space="preserve"> Her menes vel med depression?</w:t>
      </w:r>
      <w:r w:rsidR="004F2CB5" w:rsidRPr="004F2CB5">
        <w:rPr>
          <w:rFonts w:asciiTheme="minorHAnsi" w:hAnsiTheme="minorHAnsi" w:cstheme="minorHAnsi"/>
          <w:sz w:val="24"/>
          <w:szCs w:val="24"/>
        </w:rPr>
        <w:t xml:space="preserve"> </w:t>
      </w:r>
      <w:r w:rsidR="004F2CB5">
        <w:rPr>
          <w:rFonts w:asciiTheme="minorHAnsi" w:hAnsiTheme="minorHAnsi" w:cstheme="minorHAnsi"/>
          <w:sz w:val="24"/>
          <w:szCs w:val="24"/>
        </w:rPr>
        <w:t>Teksten kan evt.</w:t>
      </w:r>
      <w:r w:rsidR="004F2CB5" w:rsidRPr="004F2CB5">
        <w:rPr>
          <w:rFonts w:asciiTheme="minorHAnsi" w:hAnsiTheme="minorHAnsi" w:cstheme="minorHAnsi"/>
          <w:sz w:val="24"/>
          <w:szCs w:val="24"/>
        </w:rPr>
        <w:t xml:space="preserve"> omformuleres til at lyde ”Kommunen kan tilbyde indsatser til patienter med kronisk sygdom med henblik på at forebygge sygdom og forbedre funktionsevne”</w:t>
      </w:r>
      <w:r w:rsidR="005A7645">
        <w:rPr>
          <w:rFonts w:asciiTheme="minorHAnsi" w:hAnsiTheme="minorHAnsi" w:cstheme="minorHAnsi"/>
          <w:sz w:val="24"/>
          <w:szCs w:val="24"/>
        </w:rPr>
        <w:t>,</w:t>
      </w:r>
      <w:r w:rsidR="004F2CB5" w:rsidRPr="004F2CB5">
        <w:rPr>
          <w:rFonts w:asciiTheme="minorHAnsi" w:hAnsiTheme="minorHAnsi" w:cstheme="minorHAnsi"/>
          <w:sz w:val="24"/>
          <w:szCs w:val="24"/>
        </w:rPr>
        <w:t xml:space="preserve"> så den ikke kun tager udgangspunkt i hjertesygdom.</w:t>
      </w:r>
    </w:p>
    <w:p w:rsidR="00066708" w:rsidRPr="00066708" w:rsidRDefault="00066708" w:rsidP="00066708">
      <w:pPr>
        <w:pStyle w:val="Listeafsnit"/>
        <w:numPr>
          <w:ilvl w:val="0"/>
          <w:numId w:val="10"/>
        </w:numPr>
        <w:rPr>
          <w:rFonts w:asciiTheme="minorHAnsi" w:hAnsiTheme="minorHAnsi" w:cstheme="minorHAnsi"/>
          <w:sz w:val="24"/>
        </w:rPr>
      </w:pPr>
      <w:r w:rsidRPr="00066708">
        <w:rPr>
          <w:rFonts w:asciiTheme="minorHAnsi" w:hAnsiTheme="minorHAnsi" w:cstheme="minorHAnsi"/>
          <w:sz w:val="24"/>
        </w:rPr>
        <w:t xml:space="preserve">Kommunerne får med dette forløbsprogram en øget opgave i forhold til at have genoptræningsforløb til borgere med depression. Det er ugennemsigtigt, hvor mange borgere, der fremadrettet vil blive henvist. En afdækning af, hvor mange der er i målgruppen ønskes, hvorved kommunerne får bedre mulighed for at allokere ressourcer til genoptræning af borgergruppen. </w:t>
      </w:r>
    </w:p>
    <w:p w:rsidR="009D456C" w:rsidRPr="00470424" w:rsidRDefault="009D456C" w:rsidP="009D456C">
      <w:pPr>
        <w:rPr>
          <w:rFonts w:cstheme="minorHAnsi"/>
          <w:sz w:val="24"/>
          <w:szCs w:val="24"/>
        </w:rPr>
      </w:pPr>
    </w:p>
    <w:p w:rsidR="009546D5" w:rsidRDefault="009546D5" w:rsidP="009D456C">
      <w:pPr>
        <w:rPr>
          <w:rFonts w:cstheme="minorHAnsi"/>
          <w:b/>
          <w:sz w:val="24"/>
          <w:szCs w:val="24"/>
        </w:rPr>
      </w:pPr>
    </w:p>
    <w:p w:rsidR="009D456C" w:rsidRPr="004F2CB5" w:rsidRDefault="00066708" w:rsidP="009D456C">
      <w:pPr>
        <w:rPr>
          <w:rFonts w:cstheme="minorHAnsi"/>
          <w:b/>
          <w:sz w:val="24"/>
          <w:szCs w:val="24"/>
        </w:rPr>
      </w:pPr>
      <w:r>
        <w:rPr>
          <w:rFonts w:cstheme="minorHAnsi"/>
          <w:b/>
          <w:sz w:val="24"/>
          <w:szCs w:val="24"/>
        </w:rPr>
        <w:t xml:space="preserve">9. </w:t>
      </w:r>
      <w:r w:rsidRPr="004F2CB5">
        <w:rPr>
          <w:rFonts w:cstheme="minorHAnsi"/>
          <w:b/>
          <w:sz w:val="24"/>
          <w:szCs w:val="24"/>
        </w:rPr>
        <w:t>R</w:t>
      </w:r>
      <w:r w:rsidR="009D456C" w:rsidRPr="004F2CB5">
        <w:rPr>
          <w:rFonts w:cstheme="minorHAnsi"/>
          <w:b/>
          <w:sz w:val="24"/>
          <w:szCs w:val="24"/>
        </w:rPr>
        <w:t>ehabilitering i kommunerne:</w:t>
      </w:r>
    </w:p>
    <w:p w:rsidR="004F2CB5" w:rsidRDefault="00177F98" w:rsidP="004F2CB5">
      <w:pPr>
        <w:pStyle w:val="Listeafsnit"/>
        <w:numPr>
          <w:ilvl w:val="0"/>
          <w:numId w:val="9"/>
        </w:numPr>
        <w:rPr>
          <w:rFonts w:asciiTheme="minorHAnsi" w:hAnsiTheme="minorHAnsi" w:cstheme="minorHAnsi"/>
          <w:sz w:val="24"/>
          <w:szCs w:val="24"/>
        </w:rPr>
      </w:pPr>
      <w:r>
        <w:rPr>
          <w:rFonts w:asciiTheme="minorHAnsi" w:hAnsiTheme="minorHAnsi" w:cstheme="minorHAnsi"/>
          <w:sz w:val="24"/>
          <w:szCs w:val="24"/>
        </w:rPr>
        <w:t xml:space="preserve">Der er </w:t>
      </w:r>
      <w:r w:rsidR="004F2CB5" w:rsidRPr="004F2CB5">
        <w:rPr>
          <w:rFonts w:asciiTheme="minorHAnsi" w:hAnsiTheme="minorHAnsi" w:cstheme="minorHAnsi"/>
          <w:sz w:val="24"/>
          <w:szCs w:val="24"/>
        </w:rPr>
        <w:t>meget lidt anerkendelse af kommunernes rehabiliterende arbejde generelt. Kapitlets anbefalinger bære</w:t>
      </w:r>
      <w:r w:rsidR="004F2CB5">
        <w:rPr>
          <w:rFonts w:asciiTheme="minorHAnsi" w:hAnsiTheme="minorHAnsi" w:cstheme="minorHAnsi"/>
          <w:sz w:val="24"/>
          <w:szCs w:val="24"/>
        </w:rPr>
        <w:t>r</w:t>
      </w:r>
      <w:r w:rsidR="004F2CB5" w:rsidRPr="004F2CB5">
        <w:rPr>
          <w:rFonts w:asciiTheme="minorHAnsi" w:hAnsiTheme="minorHAnsi" w:cstheme="minorHAnsi"/>
          <w:sz w:val="24"/>
          <w:szCs w:val="24"/>
        </w:rPr>
        <w:t xml:space="preserve"> præg af at være selvfølgeligheder. </w:t>
      </w:r>
    </w:p>
    <w:p w:rsidR="004F2CB5" w:rsidRPr="004F2CB5" w:rsidRDefault="004F2CB5" w:rsidP="004F2CB5">
      <w:pPr>
        <w:pStyle w:val="Listeafsnit"/>
        <w:numPr>
          <w:ilvl w:val="0"/>
          <w:numId w:val="9"/>
        </w:numPr>
        <w:rPr>
          <w:rFonts w:asciiTheme="minorHAnsi" w:hAnsiTheme="minorHAnsi" w:cstheme="minorHAnsi"/>
          <w:sz w:val="24"/>
          <w:szCs w:val="24"/>
        </w:rPr>
      </w:pPr>
      <w:r w:rsidRPr="004F2CB5">
        <w:rPr>
          <w:rFonts w:asciiTheme="minorHAnsi" w:hAnsiTheme="minorHAnsi" w:cstheme="minorHAnsi"/>
          <w:sz w:val="24"/>
          <w:szCs w:val="24"/>
        </w:rPr>
        <w:t>S. 31: I første afsnit, nederst står der: ”</w:t>
      </w:r>
      <w:proofErr w:type="gramStart"/>
      <w:r w:rsidRPr="004F2CB5">
        <w:rPr>
          <w:rFonts w:asciiTheme="minorHAnsi" w:hAnsiTheme="minorHAnsi" w:cstheme="minorHAnsi"/>
          <w:sz w:val="24"/>
          <w:szCs w:val="24"/>
        </w:rPr>
        <w:t>…mennesker</w:t>
      </w:r>
      <w:proofErr w:type="gramEnd"/>
      <w:r w:rsidRPr="004F2CB5">
        <w:rPr>
          <w:rFonts w:asciiTheme="minorHAnsi" w:hAnsiTheme="minorHAnsi" w:cstheme="minorHAnsi"/>
          <w:sz w:val="24"/>
          <w:szCs w:val="24"/>
        </w:rPr>
        <w:t xml:space="preserve"> med psykiske lidelser underdiagnosticeres og underbehandles for deres fysiske sygdomme…” Disse forhold vedrører læger og sygehuse, ikke kommunens rehabiliteringsindsats. </w:t>
      </w:r>
    </w:p>
    <w:p w:rsidR="00EA7F7E" w:rsidRDefault="00066708" w:rsidP="009D456C">
      <w:pPr>
        <w:pStyle w:val="Listeafsnit"/>
        <w:numPr>
          <w:ilvl w:val="0"/>
          <w:numId w:val="10"/>
        </w:numPr>
        <w:rPr>
          <w:rFonts w:asciiTheme="minorHAnsi" w:hAnsiTheme="minorHAnsi" w:cstheme="minorHAnsi"/>
          <w:sz w:val="24"/>
          <w:szCs w:val="24"/>
        </w:rPr>
      </w:pPr>
      <w:r>
        <w:rPr>
          <w:rFonts w:asciiTheme="minorHAnsi" w:hAnsiTheme="minorHAnsi" w:cstheme="minorHAnsi"/>
          <w:sz w:val="24"/>
          <w:szCs w:val="24"/>
        </w:rPr>
        <w:lastRenderedPageBreak/>
        <w:t>S. 31:</w:t>
      </w:r>
      <w:r w:rsidR="004F2CB5">
        <w:rPr>
          <w:rFonts w:asciiTheme="minorHAnsi" w:hAnsiTheme="minorHAnsi" w:cstheme="minorHAnsi"/>
          <w:sz w:val="24"/>
          <w:szCs w:val="24"/>
        </w:rPr>
        <w:t xml:space="preserve"> </w:t>
      </w:r>
      <w:r w:rsidR="005A7645">
        <w:rPr>
          <w:rFonts w:asciiTheme="minorHAnsi" w:hAnsiTheme="minorHAnsi" w:cstheme="minorHAnsi"/>
          <w:sz w:val="24"/>
          <w:szCs w:val="24"/>
        </w:rPr>
        <w:t xml:space="preserve">I </w:t>
      </w:r>
      <w:r w:rsidR="004F2CB5">
        <w:rPr>
          <w:rFonts w:asciiTheme="minorHAnsi" w:hAnsiTheme="minorHAnsi" w:cstheme="minorHAnsi"/>
          <w:sz w:val="24"/>
          <w:szCs w:val="24"/>
        </w:rPr>
        <w:t>næs</w:t>
      </w:r>
      <w:r w:rsidR="00177F98">
        <w:rPr>
          <w:rFonts w:asciiTheme="minorHAnsi" w:hAnsiTheme="minorHAnsi" w:cstheme="minorHAnsi"/>
          <w:sz w:val="24"/>
          <w:szCs w:val="24"/>
        </w:rPr>
        <w:t>te</w:t>
      </w:r>
      <w:r w:rsidR="004F2CB5">
        <w:rPr>
          <w:rFonts w:asciiTheme="minorHAnsi" w:hAnsiTheme="minorHAnsi" w:cstheme="minorHAnsi"/>
          <w:sz w:val="24"/>
          <w:szCs w:val="24"/>
        </w:rPr>
        <w:t xml:space="preserve"> afsnit</w:t>
      </w:r>
      <w:r w:rsidR="009D456C" w:rsidRPr="00470424">
        <w:rPr>
          <w:rFonts w:asciiTheme="minorHAnsi" w:hAnsiTheme="minorHAnsi" w:cstheme="minorHAnsi"/>
          <w:sz w:val="24"/>
          <w:szCs w:val="24"/>
        </w:rPr>
        <w:t xml:space="preserve"> henvises til undersøgelser</w:t>
      </w:r>
      <w:r w:rsidR="005A7645">
        <w:rPr>
          <w:rFonts w:asciiTheme="minorHAnsi" w:hAnsiTheme="minorHAnsi" w:cstheme="minorHAnsi"/>
          <w:sz w:val="24"/>
          <w:szCs w:val="24"/>
        </w:rPr>
        <w:t>,</w:t>
      </w:r>
      <w:r w:rsidR="009D456C" w:rsidRPr="00470424">
        <w:rPr>
          <w:rFonts w:asciiTheme="minorHAnsi" w:hAnsiTheme="minorHAnsi" w:cstheme="minorHAnsi"/>
          <w:sz w:val="24"/>
          <w:szCs w:val="24"/>
        </w:rPr>
        <w:t xml:space="preserve"> der viser</w:t>
      </w:r>
      <w:r w:rsidR="005A7645">
        <w:rPr>
          <w:rFonts w:asciiTheme="minorHAnsi" w:hAnsiTheme="minorHAnsi" w:cstheme="minorHAnsi"/>
          <w:sz w:val="24"/>
          <w:szCs w:val="24"/>
        </w:rPr>
        <w:t>,</w:t>
      </w:r>
      <w:r w:rsidR="009D456C" w:rsidRPr="00470424">
        <w:rPr>
          <w:rFonts w:asciiTheme="minorHAnsi" w:hAnsiTheme="minorHAnsi" w:cstheme="minorHAnsi"/>
          <w:sz w:val="24"/>
          <w:szCs w:val="24"/>
        </w:rPr>
        <w:t xml:space="preserve"> at manglende kompetencer</w:t>
      </w:r>
      <w:r w:rsidR="00EA7F7E" w:rsidRPr="00470424">
        <w:rPr>
          <w:rFonts w:asciiTheme="minorHAnsi" w:hAnsiTheme="minorHAnsi" w:cstheme="minorHAnsi"/>
          <w:sz w:val="24"/>
          <w:szCs w:val="24"/>
        </w:rPr>
        <w:t xml:space="preserve"> hos fagpersoner er en væsentlig barriere for at ændre sundhedsadfærd</w:t>
      </w:r>
      <w:r w:rsidR="005A7645">
        <w:rPr>
          <w:rFonts w:asciiTheme="minorHAnsi" w:hAnsiTheme="minorHAnsi" w:cstheme="minorHAnsi"/>
          <w:sz w:val="24"/>
          <w:szCs w:val="24"/>
        </w:rPr>
        <w:t>.</w:t>
      </w:r>
      <w:r w:rsidR="00EA7F7E" w:rsidRPr="00470424">
        <w:rPr>
          <w:rFonts w:asciiTheme="minorHAnsi" w:hAnsiTheme="minorHAnsi" w:cstheme="minorHAnsi"/>
          <w:sz w:val="24"/>
          <w:szCs w:val="24"/>
        </w:rPr>
        <w:t xml:space="preserve"> Dette er vel ikke kun relevant ift. kommunernes rehabilitering, men til alt fagpersonale</w:t>
      </w:r>
      <w:r w:rsidR="005A7645">
        <w:rPr>
          <w:rFonts w:asciiTheme="minorHAnsi" w:hAnsiTheme="minorHAnsi" w:cstheme="minorHAnsi"/>
          <w:sz w:val="24"/>
          <w:szCs w:val="24"/>
        </w:rPr>
        <w:t>,</w:t>
      </w:r>
      <w:r w:rsidR="00EA7F7E" w:rsidRPr="00470424">
        <w:rPr>
          <w:rFonts w:asciiTheme="minorHAnsi" w:hAnsiTheme="minorHAnsi" w:cstheme="minorHAnsi"/>
          <w:sz w:val="24"/>
          <w:szCs w:val="24"/>
        </w:rPr>
        <w:t xml:space="preserve"> der har med depressionsramte at gøre, både i kommuner og region. </w:t>
      </w:r>
    </w:p>
    <w:p w:rsidR="00066708" w:rsidRPr="00066708" w:rsidRDefault="00066708" w:rsidP="009D456C">
      <w:pPr>
        <w:pStyle w:val="Listeafsnit"/>
        <w:numPr>
          <w:ilvl w:val="0"/>
          <w:numId w:val="10"/>
        </w:numPr>
        <w:rPr>
          <w:rFonts w:asciiTheme="minorHAnsi" w:hAnsiTheme="minorHAnsi" w:cstheme="minorHAnsi"/>
          <w:sz w:val="28"/>
          <w:szCs w:val="24"/>
        </w:rPr>
      </w:pPr>
      <w:r w:rsidRPr="00066708">
        <w:rPr>
          <w:rFonts w:ascii="Calibri" w:hAnsi="Calibri" w:cs="Calibri"/>
          <w:sz w:val="24"/>
        </w:rPr>
        <w:t xml:space="preserve">S. 31: </w:t>
      </w:r>
      <w:r w:rsidR="00A5715C">
        <w:rPr>
          <w:rFonts w:ascii="Calibri" w:hAnsi="Calibri" w:cs="Calibri"/>
          <w:sz w:val="24"/>
        </w:rPr>
        <w:t xml:space="preserve">I </w:t>
      </w:r>
      <w:r w:rsidR="00FF4F73">
        <w:rPr>
          <w:rFonts w:ascii="Calibri" w:hAnsi="Calibri" w:cs="Calibri"/>
          <w:sz w:val="24"/>
        </w:rPr>
        <w:t xml:space="preserve">beskrivelsen af </w:t>
      </w:r>
      <w:r w:rsidR="00A5715C">
        <w:rPr>
          <w:rFonts w:ascii="Calibri" w:hAnsi="Calibri" w:cs="Calibri"/>
          <w:sz w:val="24"/>
        </w:rPr>
        <w:t>”A</w:t>
      </w:r>
      <w:r w:rsidRPr="00066708">
        <w:rPr>
          <w:rFonts w:ascii="Calibri" w:hAnsi="Calibri" w:cs="Calibri"/>
          <w:sz w:val="24"/>
        </w:rPr>
        <w:t>t borger tilbydes rehabiliteringstilbud på de kommunale sundhedsområder</w:t>
      </w:r>
      <w:r w:rsidR="00A5715C">
        <w:rPr>
          <w:rFonts w:ascii="Calibri" w:hAnsi="Calibri" w:cs="Calibri"/>
          <w:sz w:val="24"/>
        </w:rPr>
        <w:t>”,</w:t>
      </w:r>
      <w:r w:rsidRPr="00066708">
        <w:rPr>
          <w:rFonts w:ascii="Calibri" w:hAnsi="Calibri" w:cs="Calibri"/>
          <w:sz w:val="24"/>
        </w:rPr>
        <w:t xml:space="preserve"> er</w:t>
      </w:r>
      <w:r w:rsidR="00A5715C">
        <w:rPr>
          <w:rFonts w:ascii="Calibri" w:hAnsi="Calibri" w:cs="Calibri"/>
          <w:sz w:val="24"/>
        </w:rPr>
        <w:t xml:space="preserve"> det</w:t>
      </w:r>
      <w:r w:rsidRPr="00066708">
        <w:rPr>
          <w:rFonts w:ascii="Calibri" w:hAnsi="Calibri" w:cs="Calibri"/>
          <w:sz w:val="24"/>
        </w:rPr>
        <w:t xml:space="preserve"> uklart</w:t>
      </w:r>
      <w:r w:rsidR="005A7645">
        <w:rPr>
          <w:rFonts w:ascii="Calibri" w:hAnsi="Calibri" w:cs="Calibri"/>
          <w:sz w:val="24"/>
        </w:rPr>
        <w:t>,</w:t>
      </w:r>
      <w:r w:rsidRPr="00066708">
        <w:rPr>
          <w:rFonts w:ascii="Calibri" w:hAnsi="Calibri" w:cs="Calibri"/>
          <w:sz w:val="24"/>
        </w:rPr>
        <w:t xml:space="preserve"> hvorvidt det er en kan/skal-opgave. Der vil formodentlig for nogen kommuner være kommunal økonomi i opgaven, og det bør derfor være tydeligere, hvad den konkrete opgave er, samt forpligtelsesgraden (kan/anbefaling eller skal).</w:t>
      </w:r>
    </w:p>
    <w:p w:rsidR="009017F5" w:rsidRPr="009017F5" w:rsidRDefault="009017F5" w:rsidP="009017F5">
      <w:pPr>
        <w:pStyle w:val="Listeafsnit"/>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 32:</w:t>
      </w:r>
      <w:r w:rsidRPr="009017F5">
        <w:rPr>
          <w:rFonts w:asciiTheme="minorHAnsi" w:hAnsiTheme="minorHAnsi" w:cstheme="minorHAnsi"/>
          <w:sz w:val="24"/>
          <w:szCs w:val="24"/>
        </w:rPr>
        <w:t xml:space="preserve"> </w:t>
      </w:r>
      <w:r w:rsidR="005A7645">
        <w:rPr>
          <w:rFonts w:asciiTheme="minorHAnsi" w:hAnsiTheme="minorHAnsi" w:cstheme="minorHAnsi"/>
          <w:sz w:val="24"/>
          <w:szCs w:val="24"/>
        </w:rPr>
        <w:t>Ø</w:t>
      </w:r>
      <w:r w:rsidR="005A7645" w:rsidRPr="009017F5">
        <w:rPr>
          <w:rFonts w:asciiTheme="minorHAnsi" w:hAnsiTheme="minorHAnsi" w:cstheme="minorHAnsi"/>
          <w:sz w:val="24"/>
          <w:szCs w:val="24"/>
        </w:rPr>
        <w:t>verst</w:t>
      </w:r>
      <w:r w:rsidRPr="009017F5">
        <w:rPr>
          <w:rFonts w:asciiTheme="minorHAnsi" w:hAnsiTheme="minorHAnsi" w:cstheme="minorHAnsi"/>
          <w:sz w:val="24"/>
          <w:szCs w:val="24"/>
        </w:rPr>
        <w:t>, I afsnittet står: ”Hvis en patient fravælger et rehabiliteringstilbud… skal der være mulighed for, at patienten på et senere tidspunkt kan henvende sig…” Borgere kan altid vælge og fravælge et tilbud. Afsnittet er overflødigt.</w:t>
      </w:r>
    </w:p>
    <w:p w:rsidR="009D456C" w:rsidRPr="00470424" w:rsidRDefault="00066708" w:rsidP="00EA7F7E">
      <w:pPr>
        <w:pStyle w:val="Listeafsnit"/>
        <w:numPr>
          <w:ilvl w:val="0"/>
          <w:numId w:val="10"/>
        </w:numPr>
        <w:rPr>
          <w:rFonts w:asciiTheme="minorHAnsi" w:hAnsiTheme="minorHAnsi" w:cstheme="minorHAnsi"/>
          <w:sz w:val="24"/>
          <w:szCs w:val="24"/>
        </w:rPr>
      </w:pPr>
      <w:r>
        <w:rPr>
          <w:rFonts w:asciiTheme="minorHAnsi" w:hAnsiTheme="minorHAnsi" w:cstheme="minorHAnsi"/>
          <w:sz w:val="24"/>
          <w:szCs w:val="24"/>
        </w:rPr>
        <w:t>S. 32:</w:t>
      </w:r>
      <w:r w:rsidR="00EA7F7E" w:rsidRPr="00470424">
        <w:rPr>
          <w:rFonts w:asciiTheme="minorHAnsi" w:hAnsiTheme="minorHAnsi" w:cstheme="minorHAnsi"/>
          <w:sz w:val="24"/>
          <w:szCs w:val="24"/>
        </w:rPr>
        <w:t xml:space="preserve"> </w:t>
      </w:r>
      <w:r w:rsidR="005A7645">
        <w:rPr>
          <w:rFonts w:asciiTheme="minorHAnsi" w:hAnsiTheme="minorHAnsi" w:cstheme="minorHAnsi"/>
          <w:sz w:val="24"/>
          <w:szCs w:val="24"/>
        </w:rPr>
        <w:t>D</w:t>
      </w:r>
      <w:r w:rsidR="005A7645" w:rsidRPr="00470424">
        <w:rPr>
          <w:rFonts w:asciiTheme="minorHAnsi" w:hAnsiTheme="minorHAnsi" w:cstheme="minorHAnsi"/>
          <w:sz w:val="24"/>
          <w:szCs w:val="24"/>
        </w:rPr>
        <w:t xml:space="preserve">er </w:t>
      </w:r>
      <w:r w:rsidR="00EA7F7E" w:rsidRPr="00470424">
        <w:rPr>
          <w:rFonts w:asciiTheme="minorHAnsi" w:hAnsiTheme="minorHAnsi" w:cstheme="minorHAnsi"/>
          <w:sz w:val="24"/>
          <w:szCs w:val="24"/>
        </w:rPr>
        <w:t>henvises til ”kommunikationspakken”</w:t>
      </w:r>
      <w:r w:rsidR="005A7645">
        <w:rPr>
          <w:rFonts w:asciiTheme="minorHAnsi" w:hAnsiTheme="minorHAnsi" w:cstheme="minorHAnsi"/>
          <w:sz w:val="24"/>
          <w:szCs w:val="24"/>
        </w:rPr>
        <w:t xml:space="preserve">. </w:t>
      </w:r>
      <w:r w:rsidR="00177F98">
        <w:rPr>
          <w:rFonts w:asciiTheme="minorHAnsi" w:hAnsiTheme="minorHAnsi" w:cstheme="minorHAnsi"/>
          <w:sz w:val="24"/>
          <w:szCs w:val="24"/>
        </w:rPr>
        <w:t xml:space="preserve">Det bør uddybes kort, hvad kommunikationspakken er. </w:t>
      </w:r>
    </w:p>
    <w:p w:rsidR="00EA7F7E" w:rsidRDefault="00066708" w:rsidP="00C315E1">
      <w:pPr>
        <w:pStyle w:val="Listeafsnit"/>
        <w:numPr>
          <w:ilvl w:val="0"/>
          <w:numId w:val="2"/>
        </w:numPr>
        <w:rPr>
          <w:rFonts w:asciiTheme="minorHAnsi" w:hAnsiTheme="minorHAnsi" w:cstheme="minorHAnsi"/>
          <w:sz w:val="24"/>
          <w:szCs w:val="24"/>
        </w:rPr>
      </w:pPr>
      <w:r>
        <w:rPr>
          <w:rFonts w:asciiTheme="minorHAnsi" w:hAnsiTheme="minorHAnsi" w:cstheme="minorHAnsi"/>
          <w:sz w:val="24"/>
          <w:szCs w:val="24"/>
        </w:rPr>
        <w:t>S. 33:</w:t>
      </w:r>
      <w:r w:rsidR="00EA7F7E" w:rsidRPr="00470424">
        <w:rPr>
          <w:rFonts w:asciiTheme="minorHAnsi" w:hAnsiTheme="minorHAnsi" w:cstheme="minorHAnsi"/>
          <w:sz w:val="24"/>
          <w:szCs w:val="24"/>
        </w:rPr>
        <w:t xml:space="preserve"> </w:t>
      </w:r>
      <w:r w:rsidR="005A7645">
        <w:rPr>
          <w:rFonts w:asciiTheme="minorHAnsi" w:hAnsiTheme="minorHAnsi" w:cstheme="minorHAnsi"/>
          <w:sz w:val="24"/>
          <w:szCs w:val="24"/>
        </w:rPr>
        <w:t>M</w:t>
      </w:r>
      <w:r w:rsidR="00C315E1" w:rsidRPr="00470424">
        <w:rPr>
          <w:rFonts w:asciiTheme="minorHAnsi" w:hAnsiTheme="minorHAnsi" w:cstheme="minorHAnsi"/>
          <w:sz w:val="24"/>
          <w:szCs w:val="24"/>
        </w:rPr>
        <w:t>ental sundhed</w:t>
      </w:r>
      <w:r w:rsidR="00EA7F7E" w:rsidRPr="00470424">
        <w:rPr>
          <w:rFonts w:asciiTheme="minorHAnsi" w:hAnsiTheme="minorHAnsi" w:cstheme="minorHAnsi"/>
          <w:sz w:val="24"/>
          <w:szCs w:val="24"/>
        </w:rPr>
        <w:t xml:space="preserve"> kan med fordel også afbilledes i figuren som et tilbud, da man i kommunerne også arbejder med dette. Dette ud fra de</w:t>
      </w:r>
      <w:r w:rsidR="001F0D10">
        <w:rPr>
          <w:rFonts w:asciiTheme="minorHAnsi" w:hAnsiTheme="minorHAnsi" w:cstheme="minorHAnsi"/>
          <w:sz w:val="24"/>
          <w:szCs w:val="24"/>
        </w:rPr>
        <w:t>n dobbelte KRAM-model</w:t>
      </w:r>
      <w:r w:rsidR="00F11B71">
        <w:rPr>
          <w:rFonts w:asciiTheme="minorHAnsi" w:hAnsiTheme="minorHAnsi" w:cstheme="minorHAnsi"/>
          <w:sz w:val="24"/>
          <w:szCs w:val="24"/>
        </w:rPr>
        <w:t>,</w:t>
      </w:r>
      <w:r w:rsidR="001F0D10">
        <w:rPr>
          <w:rFonts w:asciiTheme="minorHAnsi" w:hAnsiTheme="minorHAnsi" w:cstheme="minorHAnsi"/>
          <w:sz w:val="24"/>
          <w:szCs w:val="24"/>
        </w:rPr>
        <w:t xml:space="preserve"> som er beskrevet</w:t>
      </w:r>
      <w:r w:rsidR="00EA7F7E" w:rsidRPr="00470424">
        <w:rPr>
          <w:rFonts w:asciiTheme="minorHAnsi" w:hAnsiTheme="minorHAnsi" w:cstheme="minorHAnsi"/>
          <w:sz w:val="24"/>
          <w:szCs w:val="24"/>
        </w:rPr>
        <w:t xml:space="preserve"> ovenfor. </w:t>
      </w:r>
    </w:p>
    <w:p w:rsidR="00192ED1" w:rsidRDefault="00192ED1" w:rsidP="00192ED1">
      <w:pPr>
        <w:pStyle w:val="Listeafsnit"/>
        <w:numPr>
          <w:ilvl w:val="0"/>
          <w:numId w:val="2"/>
        </w:numPr>
        <w:rPr>
          <w:rFonts w:asciiTheme="minorHAnsi" w:hAnsiTheme="minorHAnsi" w:cstheme="minorHAnsi"/>
          <w:sz w:val="24"/>
          <w:szCs w:val="24"/>
        </w:rPr>
      </w:pPr>
      <w:r w:rsidRPr="00192ED1">
        <w:rPr>
          <w:rFonts w:asciiTheme="minorHAnsi" w:hAnsiTheme="minorHAnsi" w:cstheme="minorHAnsi"/>
          <w:sz w:val="24"/>
          <w:szCs w:val="24"/>
        </w:rPr>
        <w:t>S.</w:t>
      </w:r>
      <w:r>
        <w:rPr>
          <w:rFonts w:asciiTheme="minorHAnsi" w:hAnsiTheme="minorHAnsi" w:cstheme="minorHAnsi"/>
          <w:sz w:val="24"/>
          <w:szCs w:val="24"/>
        </w:rPr>
        <w:t xml:space="preserve"> 32+</w:t>
      </w:r>
      <w:r w:rsidRPr="00192ED1">
        <w:rPr>
          <w:rFonts w:asciiTheme="minorHAnsi" w:hAnsiTheme="minorHAnsi" w:cstheme="minorHAnsi"/>
          <w:sz w:val="24"/>
          <w:szCs w:val="24"/>
        </w:rPr>
        <w:t>36: ”Den sundhedsprofessionelle bør i den afklarende samtale vurdere, om det er relevant for patienten at benyt</w:t>
      </w:r>
      <w:r>
        <w:rPr>
          <w:rFonts w:asciiTheme="minorHAnsi" w:hAnsiTheme="minorHAnsi" w:cstheme="minorHAnsi"/>
          <w:sz w:val="24"/>
          <w:szCs w:val="24"/>
        </w:rPr>
        <w:t>te et tilbud i en anden kommune</w:t>
      </w:r>
      <w:r w:rsidRPr="00192ED1">
        <w:rPr>
          <w:rFonts w:asciiTheme="minorHAnsi" w:hAnsiTheme="minorHAnsi" w:cstheme="minorHAnsi"/>
          <w:sz w:val="24"/>
          <w:szCs w:val="24"/>
        </w:rPr>
        <w:t>”</w:t>
      </w:r>
      <w:r>
        <w:rPr>
          <w:rFonts w:asciiTheme="minorHAnsi" w:hAnsiTheme="minorHAnsi" w:cstheme="minorHAnsi"/>
          <w:sz w:val="24"/>
          <w:szCs w:val="24"/>
        </w:rPr>
        <w:t>.</w:t>
      </w:r>
      <w:r w:rsidRPr="00192ED1">
        <w:rPr>
          <w:rFonts w:asciiTheme="minorHAnsi" w:hAnsiTheme="minorHAnsi" w:cstheme="minorHAnsi"/>
          <w:sz w:val="24"/>
          <w:szCs w:val="24"/>
        </w:rPr>
        <w:t xml:space="preserve"> ”Kommunen bør udvise fleksibilitet ift. patientens deltagelse i tilbud om fysisk træning fx ved, at patienten kan deltage i et tilbud i en a</w:t>
      </w:r>
      <w:r>
        <w:rPr>
          <w:rFonts w:asciiTheme="minorHAnsi" w:hAnsiTheme="minorHAnsi" w:cstheme="minorHAnsi"/>
          <w:sz w:val="24"/>
          <w:szCs w:val="24"/>
        </w:rPr>
        <w:t>nden kommune end bopælskommunen</w:t>
      </w:r>
      <w:r w:rsidRPr="00192ED1">
        <w:rPr>
          <w:rFonts w:asciiTheme="minorHAnsi" w:hAnsiTheme="minorHAnsi" w:cstheme="minorHAnsi"/>
          <w:sz w:val="24"/>
          <w:szCs w:val="24"/>
        </w:rPr>
        <w:t>”</w:t>
      </w:r>
      <w:r>
        <w:rPr>
          <w:rFonts w:asciiTheme="minorHAnsi" w:hAnsiTheme="minorHAnsi" w:cstheme="minorHAnsi"/>
          <w:sz w:val="24"/>
          <w:szCs w:val="24"/>
        </w:rPr>
        <w:t>.</w:t>
      </w:r>
      <w:r w:rsidRPr="00192ED1">
        <w:rPr>
          <w:rFonts w:asciiTheme="minorHAnsi" w:hAnsiTheme="minorHAnsi" w:cstheme="minorHAnsi"/>
          <w:sz w:val="24"/>
          <w:szCs w:val="24"/>
        </w:rPr>
        <w:t xml:space="preserve"> Disse tiltag vil have økonomiske konsekvenser for den enkelte kommune, og det bør derfor være op til den enkelte kommune at afgøre, om der skal anvendes ressourcer til sådanne services. </w:t>
      </w:r>
      <w:r>
        <w:rPr>
          <w:rFonts w:asciiTheme="minorHAnsi" w:hAnsiTheme="minorHAnsi" w:cstheme="minorHAnsi"/>
          <w:sz w:val="24"/>
          <w:szCs w:val="24"/>
        </w:rPr>
        <w:t>Det foreslås derfor</w:t>
      </w:r>
      <w:r w:rsidR="00F11B71">
        <w:rPr>
          <w:rFonts w:asciiTheme="minorHAnsi" w:hAnsiTheme="minorHAnsi" w:cstheme="minorHAnsi"/>
          <w:sz w:val="24"/>
          <w:szCs w:val="24"/>
        </w:rPr>
        <w:t>,</w:t>
      </w:r>
      <w:r>
        <w:rPr>
          <w:rFonts w:asciiTheme="minorHAnsi" w:hAnsiTheme="minorHAnsi" w:cstheme="minorHAnsi"/>
          <w:sz w:val="24"/>
          <w:szCs w:val="24"/>
        </w:rPr>
        <w:t xml:space="preserve"> at afsnittene slettes</w:t>
      </w:r>
      <w:r w:rsidRPr="00192ED1">
        <w:rPr>
          <w:rFonts w:asciiTheme="minorHAnsi" w:hAnsiTheme="minorHAnsi" w:cstheme="minorHAnsi"/>
          <w:sz w:val="24"/>
          <w:szCs w:val="24"/>
        </w:rPr>
        <w:t>.</w:t>
      </w:r>
    </w:p>
    <w:p w:rsidR="00192ED1" w:rsidRPr="001F0D10" w:rsidRDefault="001F0D10" w:rsidP="00192ED1">
      <w:pPr>
        <w:pStyle w:val="Listeafsnit"/>
        <w:numPr>
          <w:ilvl w:val="0"/>
          <w:numId w:val="2"/>
        </w:numPr>
        <w:rPr>
          <w:rFonts w:asciiTheme="minorHAnsi" w:hAnsiTheme="minorHAnsi" w:cstheme="minorHAnsi"/>
          <w:sz w:val="32"/>
          <w:szCs w:val="24"/>
        </w:rPr>
      </w:pPr>
      <w:r>
        <w:rPr>
          <w:rFonts w:asciiTheme="minorHAnsi" w:hAnsiTheme="minorHAnsi" w:cstheme="minorHAnsi"/>
          <w:sz w:val="24"/>
        </w:rPr>
        <w:t xml:space="preserve">S. 38: </w:t>
      </w:r>
      <w:r w:rsidR="00192ED1" w:rsidRPr="00192ED1">
        <w:rPr>
          <w:rFonts w:asciiTheme="minorHAnsi" w:hAnsiTheme="minorHAnsi" w:cstheme="minorHAnsi"/>
          <w:sz w:val="24"/>
        </w:rPr>
        <w:t>Henvisning til rygestoptilbud i kommunen bør kunne foregå som en direkte henvisning, dvs. uden en afklarende samtale, hvis borgerens ønske/behov er klart udtrykt i form af hjælp til rygestop alene. Borgerne kan jo i forvejen henvende sig direkte uden en henvisning og blive tilmeldt et rygestopkursus i alle kommuner.</w:t>
      </w:r>
    </w:p>
    <w:p w:rsidR="001F0D10" w:rsidRPr="00192ED1" w:rsidRDefault="001F0D10" w:rsidP="00192ED1">
      <w:pPr>
        <w:pStyle w:val="Listeafsnit"/>
        <w:numPr>
          <w:ilvl w:val="0"/>
          <w:numId w:val="2"/>
        </w:numPr>
        <w:rPr>
          <w:rFonts w:asciiTheme="minorHAnsi" w:hAnsiTheme="minorHAnsi" w:cstheme="minorHAnsi"/>
          <w:sz w:val="32"/>
          <w:szCs w:val="24"/>
        </w:rPr>
      </w:pPr>
      <w:r>
        <w:rPr>
          <w:rFonts w:asciiTheme="minorHAnsi" w:hAnsiTheme="minorHAnsi" w:cstheme="minorHAnsi"/>
          <w:sz w:val="24"/>
        </w:rPr>
        <w:t xml:space="preserve">S. 38: </w:t>
      </w:r>
      <w:r w:rsidRPr="001F0D10">
        <w:rPr>
          <w:rFonts w:asciiTheme="minorHAnsi" w:hAnsiTheme="minorHAnsi" w:cstheme="minorHAnsi"/>
          <w:sz w:val="24"/>
        </w:rPr>
        <w:t>Slåfejl i allernederste afsnit</w:t>
      </w:r>
      <w:r>
        <w:rPr>
          <w:rFonts w:asciiTheme="minorHAnsi" w:hAnsiTheme="minorHAnsi" w:cstheme="minorHAnsi"/>
          <w:sz w:val="24"/>
        </w:rPr>
        <w:t xml:space="preserve"> linje 4. </w:t>
      </w:r>
    </w:p>
    <w:p w:rsidR="002042DE" w:rsidRPr="00C315E1" w:rsidRDefault="00C315E1" w:rsidP="00F52010">
      <w:pPr>
        <w:ind w:left="360"/>
        <w:rPr>
          <w:sz w:val="24"/>
          <w:szCs w:val="24"/>
        </w:rPr>
      </w:pPr>
      <w:r w:rsidRPr="00470424">
        <w:rPr>
          <w:rFonts w:cstheme="minorHAnsi"/>
          <w:sz w:val="24"/>
          <w:szCs w:val="24"/>
        </w:rPr>
        <w:t xml:space="preserve">  </w:t>
      </w:r>
    </w:p>
    <w:p w:rsidR="009017F5" w:rsidRPr="009017F5" w:rsidRDefault="009017F5" w:rsidP="009017F5">
      <w:pPr>
        <w:rPr>
          <w:rFonts w:cstheme="minorHAnsi"/>
          <w:b/>
          <w:sz w:val="32"/>
          <w:szCs w:val="20"/>
        </w:rPr>
      </w:pPr>
      <w:r w:rsidRPr="009017F5">
        <w:rPr>
          <w:rFonts w:cs="Arial"/>
          <w:b/>
          <w:sz w:val="24"/>
          <w:szCs w:val="20"/>
        </w:rPr>
        <w:t>Bilag</w:t>
      </w:r>
    </w:p>
    <w:p w:rsidR="00C1616B" w:rsidRPr="006106FD" w:rsidRDefault="009017F5" w:rsidP="00FF4F73">
      <w:pPr>
        <w:pStyle w:val="Listeafsnit"/>
        <w:numPr>
          <w:ilvl w:val="0"/>
          <w:numId w:val="20"/>
        </w:numPr>
        <w:spacing w:line="240" w:lineRule="auto"/>
        <w:rPr>
          <w:rFonts w:asciiTheme="minorHAnsi" w:hAnsiTheme="minorHAnsi" w:cstheme="minorHAnsi"/>
          <w:sz w:val="24"/>
        </w:rPr>
      </w:pPr>
      <w:r w:rsidRPr="009017F5">
        <w:rPr>
          <w:rFonts w:asciiTheme="minorHAnsi" w:hAnsiTheme="minorHAnsi" w:cstheme="minorHAnsi"/>
          <w:sz w:val="24"/>
        </w:rPr>
        <w:t xml:space="preserve">Bilag 1 vurderes at være irrelevant. </w:t>
      </w:r>
    </w:p>
    <w:sectPr w:rsidR="00C1616B" w:rsidRPr="006106F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11" w:rsidRDefault="00E72911" w:rsidP="00D5483D">
      <w:pPr>
        <w:spacing w:after="0" w:line="240" w:lineRule="auto"/>
      </w:pPr>
      <w:r>
        <w:separator/>
      </w:r>
    </w:p>
  </w:endnote>
  <w:endnote w:type="continuationSeparator" w:id="0">
    <w:p w:rsidR="00E72911" w:rsidRDefault="00E72911" w:rsidP="00D5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11" w:rsidRDefault="00E72911" w:rsidP="00D5483D">
      <w:pPr>
        <w:spacing w:after="0" w:line="240" w:lineRule="auto"/>
      </w:pPr>
      <w:r>
        <w:separator/>
      </w:r>
    </w:p>
  </w:footnote>
  <w:footnote w:type="continuationSeparator" w:id="0">
    <w:p w:rsidR="00E72911" w:rsidRDefault="00E72911" w:rsidP="00D5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3D" w:rsidRDefault="00D5483D">
    <w:pPr>
      <w:pStyle w:val="Sidehoved"/>
    </w:pPr>
    <w:r>
      <w:rPr>
        <w:noProof/>
        <w:lang w:eastAsia="da-DK"/>
      </w:rPr>
      <w:drawing>
        <wp:anchor distT="0" distB="0" distL="114300" distR="114300" simplePos="0" relativeHeight="251659264" behindDoc="1" locked="0" layoutInCell="1" allowOverlap="1" wp14:anchorId="150FD1BB" wp14:editId="1AED9EC5">
          <wp:simplePos x="0" y="0"/>
          <wp:positionH relativeFrom="margin">
            <wp:posOffset>4576445</wp:posOffset>
          </wp:positionH>
          <wp:positionV relativeFrom="paragraph">
            <wp:posOffset>-145743</wp:posOffset>
          </wp:positionV>
          <wp:extent cx="1696085" cy="346075"/>
          <wp:effectExtent l="0" t="0" r="0" b="0"/>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1696085" cy="346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C2F"/>
    <w:multiLevelType w:val="hybridMultilevel"/>
    <w:tmpl w:val="8CD89B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383179"/>
    <w:multiLevelType w:val="hybridMultilevel"/>
    <w:tmpl w:val="7178A410"/>
    <w:lvl w:ilvl="0" w:tplc="28743968">
      <w:start w:val="1"/>
      <w:numFmt w:val="bullet"/>
      <w:lvlText w:val=""/>
      <w:lvlJc w:val="left"/>
      <w:pPr>
        <w:ind w:left="720" w:hanging="360"/>
      </w:pPr>
      <w:rPr>
        <w:rFonts w:ascii="Symbol" w:hAnsi="Symbo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3961CA"/>
    <w:multiLevelType w:val="hybridMultilevel"/>
    <w:tmpl w:val="7E9C9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70275E"/>
    <w:multiLevelType w:val="hybridMultilevel"/>
    <w:tmpl w:val="07DE2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5BC13BB"/>
    <w:multiLevelType w:val="hybridMultilevel"/>
    <w:tmpl w:val="839C6010"/>
    <w:lvl w:ilvl="0" w:tplc="B824F3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0A5B82"/>
    <w:multiLevelType w:val="hybridMultilevel"/>
    <w:tmpl w:val="FB824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AF7B1D"/>
    <w:multiLevelType w:val="hybridMultilevel"/>
    <w:tmpl w:val="AC2CA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874076"/>
    <w:multiLevelType w:val="hybridMultilevel"/>
    <w:tmpl w:val="5E66C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1002E4"/>
    <w:multiLevelType w:val="hybridMultilevel"/>
    <w:tmpl w:val="800E28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F1707AB"/>
    <w:multiLevelType w:val="hybridMultilevel"/>
    <w:tmpl w:val="6A84B35E"/>
    <w:lvl w:ilvl="0" w:tplc="A3B622A4">
      <w:start w:val="1"/>
      <w:numFmt w:val="decimal"/>
      <w:lvlText w:val="%1."/>
      <w:lvlJc w:val="left"/>
      <w:pPr>
        <w:ind w:left="720" w:hanging="360"/>
      </w:pPr>
      <w:rPr>
        <w:rFonts w:asciiTheme="minorHAnsi" w:hAnsiTheme="minorHAnsi"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3162F38"/>
    <w:multiLevelType w:val="hybridMultilevel"/>
    <w:tmpl w:val="8CC4BA50"/>
    <w:lvl w:ilvl="0" w:tplc="28743968">
      <w:start w:val="1"/>
      <w:numFmt w:val="bullet"/>
      <w:lvlText w:val=""/>
      <w:lvlJc w:val="left"/>
      <w:pPr>
        <w:ind w:left="720" w:hanging="360"/>
      </w:pPr>
      <w:rPr>
        <w:rFonts w:ascii="Symbol" w:hAnsi="Symbo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E006AF9"/>
    <w:multiLevelType w:val="hybridMultilevel"/>
    <w:tmpl w:val="0BA2C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24D68A3"/>
    <w:multiLevelType w:val="hybridMultilevel"/>
    <w:tmpl w:val="4CDE4520"/>
    <w:lvl w:ilvl="0" w:tplc="6EAE8EC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68B4297"/>
    <w:multiLevelType w:val="hybridMultilevel"/>
    <w:tmpl w:val="C58E5B8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nsid w:val="6CC8143A"/>
    <w:multiLevelType w:val="hybridMultilevel"/>
    <w:tmpl w:val="1B6071E0"/>
    <w:lvl w:ilvl="0" w:tplc="24C2771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ED118F1"/>
    <w:multiLevelType w:val="hybridMultilevel"/>
    <w:tmpl w:val="7B3E7B0A"/>
    <w:lvl w:ilvl="0" w:tplc="8D405668">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72102E22"/>
    <w:multiLevelType w:val="hybridMultilevel"/>
    <w:tmpl w:val="D79C1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5E40705"/>
    <w:multiLevelType w:val="hybridMultilevel"/>
    <w:tmpl w:val="04DA5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BC17385"/>
    <w:multiLevelType w:val="hybridMultilevel"/>
    <w:tmpl w:val="30E2A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E392334"/>
    <w:multiLevelType w:val="hybridMultilevel"/>
    <w:tmpl w:val="4FCEE5A0"/>
    <w:lvl w:ilvl="0" w:tplc="B2AE2CB8">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ED75F30"/>
    <w:multiLevelType w:val="hybridMultilevel"/>
    <w:tmpl w:val="FB42CD42"/>
    <w:lvl w:ilvl="0" w:tplc="F2AC7458">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5"/>
  </w:num>
  <w:num w:numId="5">
    <w:abstractNumId w:val="8"/>
  </w:num>
  <w:num w:numId="6">
    <w:abstractNumId w:val="9"/>
  </w:num>
  <w:num w:numId="7">
    <w:abstractNumId w:val="20"/>
  </w:num>
  <w:num w:numId="8">
    <w:abstractNumId w:val="13"/>
  </w:num>
  <w:num w:numId="9">
    <w:abstractNumId w:val="11"/>
  </w:num>
  <w:num w:numId="10">
    <w:abstractNumId w:val="14"/>
  </w:num>
  <w:num w:numId="11">
    <w:abstractNumId w:val="4"/>
  </w:num>
  <w:num w:numId="12">
    <w:abstractNumId w:val="12"/>
  </w:num>
  <w:num w:numId="13">
    <w:abstractNumId w:val="7"/>
  </w:num>
  <w:num w:numId="14">
    <w:abstractNumId w:val="17"/>
  </w:num>
  <w:num w:numId="15">
    <w:abstractNumId w:val="1"/>
  </w:num>
  <w:num w:numId="16">
    <w:abstractNumId w:val="6"/>
  </w:num>
  <w:num w:numId="17">
    <w:abstractNumId w:val="15"/>
  </w:num>
  <w:num w:numId="18">
    <w:abstractNumId w:val="3"/>
  </w:num>
  <w:num w:numId="19">
    <w:abstractNumId w:val="1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3D"/>
    <w:rsid w:val="00066708"/>
    <w:rsid w:val="00081DAC"/>
    <w:rsid w:val="000D3D5A"/>
    <w:rsid w:val="000F6884"/>
    <w:rsid w:val="00177F98"/>
    <w:rsid w:val="00184C81"/>
    <w:rsid w:val="00192ED1"/>
    <w:rsid w:val="001F0D10"/>
    <w:rsid w:val="002042DE"/>
    <w:rsid w:val="002118C2"/>
    <w:rsid w:val="00236634"/>
    <w:rsid w:val="00264C7C"/>
    <w:rsid w:val="003146B0"/>
    <w:rsid w:val="00356C13"/>
    <w:rsid w:val="003958DF"/>
    <w:rsid w:val="003E4E2A"/>
    <w:rsid w:val="00414216"/>
    <w:rsid w:val="00470424"/>
    <w:rsid w:val="0047526E"/>
    <w:rsid w:val="004A48DE"/>
    <w:rsid w:val="004C14CF"/>
    <w:rsid w:val="004F2CB5"/>
    <w:rsid w:val="004F77A5"/>
    <w:rsid w:val="005A7645"/>
    <w:rsid w:val="005C0D41"/>
    <w:rsid w:val="005C77B0"/>
    <w:rsid w:val="005E246C"/>
    <w:rsid w:val="006006FB"/>
    <w:rsid w:val="006030DB"/>
    <w:rsid w:val="006106FD"/>
    <w:rsid w:val="00613026"/>
    <w:rsid w:val="00620A30"/>
    <w:rsid w:val="00792869"/>
    <w:rsid w:val="007A18FA"/>
    <w:rsid w:val="007E3CFE"/>
    <w:rsid w:val="008C22CD"/>
    <w:rsid w:val="009017F5"/>
    <w:rsid w:val="009546D5"/>
    <w:rsid w:val="00975C44"/>
    <w:rsid w:val="00990332"/>
    <w:rsid w:val="009D456C"/>
    <w:rsid w:val="009E07D5"/>
    <w:rsid w:val="00A00574"/>
    <w:rsid w:val="00A21589"/>
    <w:rsid w:val="00A34936"/>
    <w:rsid w:val="00A5715C"/>
    <w:rsid w:val="00A67F86"/>
    <w:rsid w:val="00AF3E3E"/>
    <w:rsid w:val="00B20F0B"/>
    <w:rsid w:val="00BC2CCF"/>
    <w:rsid w:val="00BE0E18"/>
    <w:rsid w:val="00C1616B"/>
    <w:rsid w:val="00C27419"/>
    <w:rsid w:val="00C315E1"/>
    <w:rsid w:val="00CE3B17"/>
    <w:rsid w:val="00D3545E"/>
    <w:rsid w:val="00D5483D"/>
    <w:rsid w:val="00E41622"/>
    <w:rsid w:val="00E41E07"/>
    <w:rsid w:val="00E420BE"/>
    <w:rsid w:val="00E72911"/>
    <w:rsid w:val="00EA7F7E"/>
    <w:rsid w:val="00EB4044"/>
    <w:rsid w:val="00EE163B"/>
    <w:rsid w:val="00F11B71"/>
    <w:rsid w:val="00F52010"/>
    <w:rsid w:val="00FE21E8"/>
    <w:rsid w:val="00FE75E0"/>
    <w:rsid w:val="00FF4DF2"/>
    <w:rsid w:val="00FF4F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04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48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83D"/>
  </w:style>
  <w:style w:type="paragraph" w:styleId="Sidefod">
    <w:name w:val="footer"/>
    <w:basedOn w:val="Normal"/>
    <w:link w:val="SidefodTegn"/>
    <w:uiPriority w:val="99"/>
    <w:unhideWhenUsed/>
    <w:rsid w:val="00D548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83D"/>
  </w:style>
  <w:style w:type="paragraph" w:customStyle="1" w:styleId="FKSBrdtekst">
    <w:name w:val="FKS Brødtekst"/>
    <w:basedOn w:val="Normal"/>
    <w:link w:val="FKSBrdtekstTegn"/>
    <w:qFormat/>
    <w:rsid w:val="00D5483D"/>
    <w:pPr>
      <w:spacing w:after="0" w:line="288" w:lineRule="auto"/>
    </w:pPr>
    <w:rPr>
      <w:rFonts w:ascii="Calibri" w:eastAsia="Calibri" w:hAnsi="Calibri" w:cs="Times New Roman"/>
    </w:rPr>
  </w:style>
  <w:style w:type="character" w:customStyle="1" w:styleId="FKSBrdtekstTegn">
    <w:name w:val="FKS Brødtekst Tegn"/>
    <w:basedOn w:val="Standardskrifttypeiafsnit"/>
    <w:link w:val="FKSBrdtekst"/>
    <w:rsid w:val="00D5483D"/>
    <w:rPr>
      <w:rFonts w:ascii="Calibri" w:eastAsia="Calibri" w:hAnsi="Calibri" w:cs="Times New Roman"/>
    </w:rPr>
  </w:style>
  <w:style w:type="paragraph" w:styleId="Ingenafstand">
    <w:name w:val="No Spacing"/>
    <w:uiPriority w:val="1"/>
    <w:qFormat/>
    <w:rsid w:val="002042DE"/>
    <w:pPr>
      <w:spacing w:after="0" w:line="240" w:lineRule="auto"/>
    </w:pPr>
  </w:style>
  <w:style w:type="character" w:customStyle="1" w:styleId="Overskrift1Tegn">
    <w:name w:val="Overskrift 1 Tegn"/>
    <w:basedOn w:val="Standardskrifttypeiafsnit"/>
    <w:link w:val="Overskrift1"/>
    <w:uiPriority w:val="9"/>
    <w:rsid w:val="002042D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42DE"/>
    <w:pPr>
      <w:spacing w:after="0" w:line="260" w:lineRule="atLeast"/>
      <w:ind w:left="720"/>
      <w:contextualSpacing/>
    </w:pPr>
    <w:rPr>
      <w:rFonts w:ascii="Arial" w:hAnsi="Arial"/>
      <w:sz w:val="20"/>
    </w:rPr>
  </w:style>
  <w:style w:type="character" w:styleId="Kommentarhenvisning">
    <w:name w:val="annotation reference"/>
    <w:basedOn w:val="Standardskrifttypeiafsnit"/>
    <w:uiPriority w:val="99"/>
    <w:semiHidden/>
    <w:unhideWhenUsed/>
    <w:rsid w:val="00A21589"/>
    <w:rPr>
      <w:sz w:val="16"/>
      <w:szCs w:val="16"/>
    </w:rPr>
  </w:style>
  <w:style w:type="paragraph" w:styleId="Kommentartekst">
    <w:name w:val="annotation text"/>
    <w:basedOn w:val="Normal"/>
    <w:link w:val="KommentartekstTegn"/>
    <w:uiPriority w:val="99"/>
    <w:semiHidden/>
    <w:unhideWhenUsed/>
    <w:rsid w:val="00A215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1589"/>
    <w:rPr>
      <w:sz w:val="20"/>
      <w:szCs w:val="20"/>
    </w:rPr>
  </w:style>
  <w:style w:type="paragraph" w:styleId="Kommentaremne">
    <w:name w:val="annotation subject"/>
    <w:basedOn w:val="Kommentartekst"/>
    <w:next w:val="Kommentartekst"/>
    <w:link w:val="KommentaremneTegn"/>
    <w:uiPriority w:val="99"/>
    <w:semiHidden/>
    <w:unhideWhenUsed/>
    <w:rsid w:val="00A21589"/>
    <w:rPr>
      <w:b/>
      <w:bCs/>
    </w:rPr>
  </w:style>
  <w:style w:type="character" w:customStyle="1" w:styleId="KommentaremneTegn">
    <w:name w:val="Kommentaremne Tegn"/>
    <w:basedOn w:val="KommentartekstTegn"/>
    <w:link w:val="Kommentaremne"/>
    <w:uiPriority w:val="99"/>
    <w:semiHidden/>
    <w:rsid w:val="00A21589"/>
    <w:rPr>
      <w:b/>
      <w:bCs/>
      <w:sz w:val="20"/>
      <w:szCs w:val="20"/>
    </w:rPr>
  </w:style>
  <w:style w:type="paragraph" w:styleId="Markeringsbobletekst">
    <w:name w:val="Balloon Text"/>
    <w:basedOn w:val="Normal"/>
    <w:link w:val="MarkeringsbobletekstTegn"/>
    <w:uiPriority w:val="99"/>
    <w:semiHidden/>
    <w:unhideWhenUsed/>
    <w:rsid w:val="00A21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89"/>
    <w:rPr>
      <w:rFonts w:ascii="Tahoma" w:hAnsi="Tahoma" w:cs="Tahoma"/>
      <w:sz w:val="16"/>
      <w:szCs w:val="16"/>
    </w:rPr>
  </w:style>
  <w:style w:type="character" w:styleId="Hyperlink">
    <w:name w:val="Hyperlink"/>
    <w:basedOn w:val="Standardskrifttypeiafsnit"/>
    <w:uiPriority w:val="99"/>
    <w:semiHidden/>
    <w:unhideWhenUsed/>
    <w:rsid w:val="00066708"/>
    <w:rPr>
      <w:color w:val="0000FF"/>
      <w:u w:val="single"/>
    </w:rPr>
  </w:style>
  <w:style w:type="table" w:styleId="Tabel-Gitter">
    <w:name w:val="Table Grid"/>
    <w:basedOn w:val="Tabel-Normal"/>
    <w:uiPriority w:val="59"/>
    <w:rsid w:val="00A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35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04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48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83D"/>
  </w:style>
  <w:style w:type="paragraph" w:styleId="Sidefod">
    <w:name w:val="footer"/>
    <w:basedOn w:val="Normal"/>
    <w:link w:val="SidefodTegn"/>
    <w:uiPriority w:val="99"/>
    <w:unhideWhenUsed/>
    <w:rsid w:val="00D548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83D"/>
  </w:style>
  <w:style w:type="paragraph" w:customStyle="1" w:styleId="FKSBrdtekst">
    <w:name w:val="FKS Brødtekst"/>
    <w:basedOn w:val="Normal"/>
    <w:link w:val="FKSBrdtekstTegn"/>
    <w:qFormat/>
    <w:rsid w:val="00D5483D"/>
    <w:pPr>
      <w:spacing w:after="0" w:line="288" w:lineRule="auto"/>
    </w:pPr>
    <w:rPr>
      <w:rFonts w:ascii="Calibri" w:eastAsia="Calibri" w:hAnsi="Calibri" w:cs="Times New Roman"/>
    </w:rPr>
  </w:style>
  <w:style w:type="character" w:customStyle="1" w:styleId="FKSBrdtekstTegn">
    <w:name w:val="FKS Brødtekst Tegn"/>
    <w:basedOn w:val="Standardskrifttypeiafsnit"/>
    <w:link w:val="FKSBrdtekst"/>
    <w:rsid w:val="00D5483D"/>
    <w:rPr>
      <w:rFonts w:ascii="Calibri" w:eastAsia="Calibri" w:hAnsi="Calibri" w:cs="Times New Roman"/>
    </w:rPr>
  </w:style>
  <w:style w:type="paragraph" w:styleId="Ingenafstand">
    <w:name w:val="No Spacing"/>
    <w:uiPriority w:val="1"/>
    <w:qFormat/>
    <w:rsid w:val="002042DE"/>
    <w:pPr>
      <w:spacing w:after="0" w:line="240" w:lineRule="auto"/>
    </w:pPr>
  </w:style>
  <w:style w:type="character" w:customStyle="1" w:styleId="Overskrift1Tegn">
    <w:name w:val="Overskrift 1 Tegn"/>
    <w:basedOn w:val="Standardskrifttypeiafsnit"/>
    <w:link w:val="Overskrift1"/>
    <w:uiPriority w:val="9"/>
    <w:rsid w:val="002042D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42DE"/>
    <w:pPr>
      <w:spacing w:after="0" w:line="260" w:lineRule="atLeast"/>
      <w:ind w:left="720"/>
      <w:contextualSpacing/>
    </w:pPr>
    <w:rPr>
      <w:rFonts w:ascii="Arial" w:hAnsi="Arial"/>
      <w:sz w:val="20"/>
    </w:rPr>
  </w:style>
  <w:style w:type="character" w:styleId="Kommentarhenvisning">
    <w:name w:val="annotation reference"/>
    <w:basedOn w:val="Standardskrifttypeiafsnit"/>
    <w:uiPriority w:val="99"/>
    <w:semiHidden/>
    <w:unhideWhenUsed/>
    <w:rsid w:val="00A21589"/>
    <w:rPr>
      <w:sz w:val="16"/>
      <w:szCs w:val="16"/>
    </w:rPr>
  </w:style>
  <w:style w:type="paragraph" w:styleId="Kommentartekst">
    <w:name w:val="annotation text"/>
    <w:basedOn w:val="Normal"/>
    <w:link w:val="KommentartekstTegn"/>
    <w:uiPriority w:val="99"/>
    <w:semiHidden/>
    <w:unhideWhenUsed/>
    <w:rsid w:val="00A215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1589"/>
    <w:rPr>
      <w:sz w:val="20"/>
      <w:szCs w:val="20"/>
    </w:rPr>
  </w:style>
  <w:style w:type="paragraph" w:styleId="Kommentaremne">
    <w:name w:val="annotation subject"/>
    <w:basedOn w:val="Kommentartekst"/>
    <w:next w:val="Kommentartekst"/>
    <w:link w:val="KommentaremneTegn"/>
    <w:uiPriority w:val="99"/>
    <w:semiHidden/>
    <w:unhideWhenUsed/>
    <w:rsid w:val="00A21589"/>
    <w:rPr>
      <w:b/>
      <w:bCs/>
    </w:rPr>
  </w:style>
  <w:style w:type="character" w:customStyle="1" w:styleId="KommentaremneTegn">
    <w:name w:val="Kommentaremne Tegn"/>
    <w:basedOn w:val="KommentartekstTegn"/>
    <w:link w:val="Kommentaremne"/>
    <w:uiPriority w:val="99"/>
    <w:semiHidden/>
    <w:rsid w:val="00A21589"/>
    <w:rPr>
      <w:b/>
      <w:bCs/>
      <w:sz w:val="20"/>
      <w:szCs w:val="20"/>
    </w:rPr>
  </w:style>
  <w:style w:type="paragraph" w:styleId="Markeringsbobletekst">
    <w:name w:val="Balloon Text"/>
    <w:basedOn w:val="Normal"/>
    <w:link w:val="MarkeringsbobletekstTegn"/>
    <w:uiPriority w:val="99"/>
    <w:semiHidden/>
    <w:unhideWhenUsed/>
    <w:rsid w:val="00A21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89"/>
    <w:rPr>
      <w:rFonts w:ascii="Tahoma" w:hAnsi="Tahoma" w:cs="Tahoma"/>
      <w:sz w:val="16"/>
      <w:szCs w:val="16"/>
    </w:rPr>
  </w:style>
  <w:style w:type="character" w:styleId="Hyperlink">
    <w:name w:val="Hyperlink"/>
    <w:basedOn w:val="Standardskrifttypeiafsnit"/>
    <w:uiPriority w:val="99"/>
    <w:semiHidden/>
    <w:unhideWhenUsed/>
    <w:rsid w:val="00066708"/>
    <w:rPr>
      <w:color w:val="0000FF"/>
      <w:u w:val="single"/>
    </w:rPr>
  </w:style>
  <w:style w:type="table" w:styleId="Tabel-Gitter">
    <w:name w:val="Table Grid"/>
    <w:basedOn w:val="Tabel-Normal"/>
    <w:uiPriority w:val="59"/>
    <w:rsid w:val="00A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3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4D7530AD</Template>
  <TotalTime>23</TotalTime>
  <Pages>6</Pages>
  <Words>2147</Words>
  <Characters>13100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Overgaard Nielsen</dc:creator>
  <cp:lastModifiedBy>Louise Overgaard Nielsen</cp:lastModifiedBy>
  <cp:revision>4</cp:revision>
  <dcterms:created xsi:type="dcterms:W3CDTF">2019-09-18T12:44:00Z</dcterms:created>
  <dcterms:modified xsi:type="dcterms:W3CDTF">2019-09-18T13:07:00Z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{1311A4C2-DB52-44B5-942F-5983A48D8596}</vt:lpwstr>
  </property>
</Properties>
</file>