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6A2C" w:rsidRDefault="00E26A2C" w:rsidP="00E26A2C">
      <w:pPr>
        <w:rPr>
          <w:rFonts w:ascii="Verdana" w:hAnsi="Verdana"/>
          <w:sz w:val="20"/>
          <w:szCs w:val="20"/>
        </w:rPr>
      </w:pPr>
      <w:r w:rsidRPr="005151E7">
        <w:rPr>
          <w:rFonts w:ascii="Verdana" w:hAnsi="Verdana"/>
          <w:sz w:val="20"/>
          <w:szCs w:val="20"/>
        </w:rPr>
        <w:fldChar w:fldCharType="begin"/>
      </w:r>
      <w:r w:rsidRPr="005151E7">
        <w:rPr>
          <w:rFonts w:ascii="Verdana" w:hAnsi="Verdana"/>
          <w:sz w:val="20"/>
          <w:szCs w:val="20"/>
        </w:rPr>
        <w:instrText>PRINT %%d2m*DOKSTART|</w:instrText>
      </w:r>
      <w:r w:rsidRPr="005151E7">
        <w:rPr>
          <w:rFonts w:ascii="Verdana" w:hAnsi="Verdana"/>
          <w:sz w:val="20"/>
          <w:szCs w:val="20"/>
        </w:rPr>
        <w:br/>
        <w:instrText>d2m*CVR:"</w:instrText>
      </w:r>
      <w:r w:rsidRPr="005151E7">
        <w:rPr>
          <w:rFonts w:ascii="Verdana" w:hAnsi="Verdana"/>
          <w:sz w:val="20"/>
          <w:szCs w:val="20"/>
        </w:rPr>
        <w:fldChar w:fldCharType="begin"/>
      </w:r>
      <w:r w:rsidRPr="005151E7">
        <w:rPr>
          <w:rFonts w:ascii="Verdana" w:hAnsi="Verdana"/>
          <w:sz w:val="20"/>
          <w:szCs w:val="20"/>
        </w:rPr>
        <w:instrText xml:space="preserve"> MERGEFIELD CVR </w:instrText>
      </w:r>
      <w:r w:rsidRPr="005151E7">
        <w:rPr>
          <w:rFonts w:ascii="Verdana" w:hAnsi="Verdana"/>
          <w:sz w:val="20"/>
          <w:szCs w:val="20"/>
        </w:rPr>
        <w:fldChar w:fldCharType="separate"/>
      </w:r>
      <w:r w:rsidRPr="00D73942">
        <w:rPr>
          <w:rFonts w:ascii="Verdana" w:hAnsi="Verdana"/>
          <w:noProof/>
          <w:sz w:val="20"/>
          <w:szCs w:val="20"/>
        </w:rPr>
        <w:instrText>30108523</w:instrText>
      </w:r>
      <w:r w:rsidRPr="005151E7">
        <w:rPr>
          <w:rFonts w:ascii="Verdana" w:hAnsi="Verdana"/>
          <w:sz w:val="20"/>
          <w:szCs w:val="20"/>
        </w:rPr>
        <w:fldChar w:fldCharType="end"/>
      </w:r>
      <w:r w:rsidRPr="005151E7">
        <w:rPr>
          <w:rFonts w:ascii="Verdana" w:hAnsi="Verdana"/>
          <w:sz w:val="20"/>
          <w:szCs w:val="20"/>
        </w:rPr>
        <w:instrText>"|</w:instrText>
      </w:r>
      <w:r w:rsidRPr="005151E7">
        <w:rPr>
          <w:rFonts w:ascii="Verdana" w:hAnsi="Verdana"/>
          <w:sz w:val="20"/>
          <w:szCs w:val="20"/>
        </w:rPr>
        <w:fldChar w:fldCharType="begin"/>
      </w:r>
      <w:r w:rsidRPr="005151E7">
        <w:rPr>
          <w:rFonts w:ascii="Verdana" w:hAnsi="Verdana"/>
          <w:sz w:val="20"/>
          <w:szCs w:val="20"/>
        </w:rPr>
        <w:instrText xml:space="preserve">  </w:instrText>
      </w:r>
      <w:r w:rsidRPr="005151E7">
        <w:rPr>
          <w:rFonts w:ascii="Verdana" w:hAnsi="Verdana"/>
          <w:sz w:val="20"/>
          <w:szCs w:val="20"/>
        </w:rPr>
        <w:fldChar w:fldCharType="end"/>
      </w:r>
      <w:r w:rsidRPr="005151E7">
        <w:rPr>
          <w:rFonts w:ascii="Verdana" w:hAnsi="Verdana"/>
          <w:sz w:val="20"/>
          <w:szCs w:val="20"/>
        </w:rPr>
        <w:br/>
        <w:instrText>d2m*ADDRETURNADDRESS: True|</w:instrText>
      </w:r>
      <w:r w:rsidRPr="005151E7">
        <w:rPr>
          <w:rFonts w:ascii="Verdana" w:hAnsi="Verdana"/>
          <w:sz w:val="20"/>
          <w:szCs w:val="20"/>
        </w:rPr>
        <w:br/>
        <w:instrText xml:space="preserve">d2m*DESTINATION: EBOKSKMDPRINT \* MERGEFORMAT </w:instrText>
      </w:r>
      <w:r w:rsidRPr="005151E7">
        <w:rPr>
          <w:rFonts w:ascii="Verdana" w:hAnsi="Verdana"/>
          <w:sz w:val="20"/>
          <w:szCs w:val="20"/>
        </w:rPr>
        <w:fldChar w:fldCharType="end"/>
      </w:r>
    </w:p>
    <w:p w:rsidR="00F86516" w:rsidRDefault="00F86516"/>
    <w:p w:rsidR="00656E83" w:rsidRDefault="00656E83" w:rsidP="00656E83">
      <w:pPr>
        <w:jc w:val="right"/>
      </w:pPr>
      <w:r>
        <w:t>Oktober 2018</w:t>
      </w:r>
    </w:p>
    <w:p w:rsidR="00656E83" w:rsidRDefault="00656E83" w:rsidP="00656E83">
      <w:pPr>
        <w:rPr>
          <w:rFonts w:ascii="Verdana" w:hAnsi="Verdana"/>
          <w:b/>
          <w:color w:val="9BBB59" w:themeColor="accent3"/>
          <w:sz w:val="20"/>
          <w:szCs w:val="20"/>
        </w:rPr>
        <w:sectPr w:rsidR="00656E83">
          <w:head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56E83" w:rsidRPr="000E67C0" w:rsidRDefault="00656E83" w:rsidP="00656E83">
      <w:pPr>
        <w:rPr>
          <w:rFonts w:ascii="Verdana" w:hAnsi="Verdana"/>
          <w:b/>
          <w:color w:val="9BBB59" w:themeColor="accent3"/>
          <w:sz w:val="20"/>
          <w:szCs w:val="20"/>
        </w:rPr>
      </w:pPr>
      <w:r w:rsidRPr="000E67C0">
        <w:rPr>
          <w:rFonts w:ascii="Verdana" w:hAnsi="Verdana"/>
          <w:b/>
          <w:color w:val="9BBB59" w:themeColor="accent3"/>
          <w:sz w:val="20"/>
          <w:szCs w:val="20"/>
        </w:rPr>
        <w:lastRenderedPageBreak/>
        <w:t>Befordringsudgifter for pensionister i forbindelse med konsultation i Lægevagten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</w:rPr>
      </w:pPr>
      <w:r w:rsidRPr="000E67C0">
        <w:rPr>
          <w:rFonts w:ascii="Verdana" w:hAnsi="Verdana"/>
          <w:sz w:val="20"/>
          <w:szCs w:val="20"/>
        </w:rPr>
        <w:t>Det er som udgangspunkt patientens eget ansvar at sørge for transport til og fra lægevagtens konsultationssteder. Der er dog i sundhedsloven særlige vilkår for pensionister.</w:t>
      </w:r>
      <w:r w:rsidRPr="000E67C0">
        <w:rPr>
          <w:rFonts w:ascii="Verdana" w:hAnsi="Verdana"/>
          <w:sz w:val="20"/>
          <w:szCs w:val="20"/>
        </w:rPr>
        <w:br/>
        <w:t>Kommunen yder befordring efter befordringsgodtgørelse til pensionister i forbindelse med transport til og fra lægevagten.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  <w:u w:val="single"/>
        </w:rPr>
      </w:pPr>
      <w:r w:rsidRPr="000E67C0">
        <w:rPr>
          <w:rFonts w:ascii="Verdana" w:hAnsi="Verdana"/>
          <w:sz w:val="20"/>
          <w:szCs w:val="20"/>
          <w:u w:val="single"/>
        </w:rPr>
        <w:t>Hvis kommunen har en kørselsordning</w:t>
      </w:r>
    </w:p>
    <w:p w:rsidR="00656E83" w:rsidRPr="00740770" w:rsidRDefault="00656E83" w:rsidP="00656E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740770">
        <w:rPr>
          <w:rFonts w:ascii="Verdana" w:hAnsi="Verdana"/>
          <w:sz w:val="20"/>
          <w:szCs w:val="20"/>
        </w:rPr>
        <w:t>Hvis patienten er visiteret til den kommunale kørselsordning, skal denne anvendes</w:t>
      </w:r>
      <w:r>
        <w:rPr>
          <w:rFonts w:ascii="Verdana" w:hAnsi="Verdana"/>
          <w:sz w:val="20"/>
          <w:szCs w:val="20"/>
        </w:rPr>
        <w:t>.</w:t>
      </w:r>
    </w:p>
    <w:p w:rsidR="00656E83" w:rsidRDefault="00656E83" w:rsidP="00656E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B26203">
        <w:rPr>
          <w:rFonts w:ascii="Verdana" w:hAnsi="Verdana"/>
          <w:sz w:val="20"/>
          <w:szCs w:val="20"/>
        </w:rPr>
        <w:t xml:space="preserve">Hvis der ikke er transportmulighed med den kommunale kørselsordning på det pågældende tidspunkt, eller hvis patienten ikke er visiteret til kørselsordningen, har patienten samme rettigheder, </w:t>
      </w:r>
    </w:p>
    <w:p w:rsidR="00656E83" w:rsidRPr="00B26203" w:rsidRDefault="00656E83" w:rsidP="00656E83">
      <w:pPr>
        <w:rPr>
          <w:rFonts w:ascii="Verdana" w:hAnsi="Verdana"/>
          <w:sz w:val="20"/>
          <w:szCs w:val="20"/>
        </w:rPr>
      </w:pPr>
      <w:r w:rsidRPr="00B26203">
        <w:rPr>
          <w:rFonts w:ascii="Verdana" w:hAnsi="Verdana"/>
          <w:sz w:val="20"/>
          <w:szCs w:val="20"/>
        </w:rPr>
        <w:lastRenderedPageBreak/>
        <w:t>som hvis kommunen ikke har en kørselsordning. Se nedenfor.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  <w:u w:val="single"/>
        </w:rPr>
      </w:pPr>
      <w:r w:rsidRPr="000E67C0">
        <w:rPr>
          <w:rFonts w:ascii="Verdana" w:hAnsi="Verdana"/>
          <w:sz w:val="20"/>
          <w:szCs w:val="20"/>
          <w:u w:val="single"/>
        </w:rPr>
        <w:t>Hvis kommunen ikke har nogen kørselsordning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0E67C0">
        <w:rPr>
          <w:rFonts w:ascii="Verdana" w:hAnsi="Verdana"/>
          <w:sz w:val="20"/>
          <w:szCs w:val="20"/>
        </w:rPr>
        <w:t>Patienten kan få befordringsgodtgørelse svarende til det efter forholdene billigst</w:t>
      </w:r>
      <w:r>
        <w:rPr>
          <w:rFonts w:ascii="Verdana" w:hAnsi="Verdana"/>
          <w:sz w:val="20"/>
          <w:szCs w:val="20"/>
        </w:rPr>
        <w:t>e forsvarlige befordringsmiddel.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0E67C0">
        <w:rPr>
          <w:rFonts w:ascii="Verdana" w:hAnsi="Verdana"/>
          <w:sz w:val="20"/>
          <w:szCs w:val="20"/>
        </w:rPr>
        <w:t>Befordringsmidler, der kan ydes godtgørelse til, er f.eks. bus, tog o</w:t>
      </w:r>
      <w:r>
        <w:rPr>
          <w:rFonts w:ascii="Verdana" w:hAnsi="Verdana"/>
          <w:sz w:val="20"/>
          <w:szCs w:val="20"/>
        </w:rPr>
        <w:t>g færge, samt taxa og privatbil.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0E67C0">
        <w:rPr>
          <w:rFonts w:ascii="Verdana" w:hAnsi="Verdana"/>
          <w:sz w:val="20"/>
          <w:szCs w:val="20"/>
        </w:rPr>
        <w:t>Patienten skal selv betale for transporten og kan efterfølgende få udgiften refunderet hos kommunen.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0E67C0">
        <w:rPr>
          <w:rFonts w:ascii="Verdana" w:hAnsi="Verdana"/>
          <w:sz w:val="20"/>
          <w:szCs w:val="20"/>
        </w:rPr>
        <w:t>Der ydes først befordringsgodtgørelse, såfremt udgiften overstiger 42 kr.</w:t>
      </w:r>
    </w:p>
    <w:p w:rsidR="00656E83" w:rsidRPr="000E67C0" w:rsidRDefault="00656E83" w:rsidP="00656E83">
      <w:pPr>
        <w:rPr>
          <w:rFonts w:ascii="Verdana" w:hAnsi="Verdana"/>
          <w:sz w:val="20"/>
          <w:szCs w:val="20"/>
        </w:rPr>
      </w:pPr>
      <w:r w:rsidRPr="000E67C0">
        <w:rPr>
          <w:rFonts w:ascii="Verdana" w:hAnsi="Verdana"/>
          <w:sz w:val="20"/>
          <w:szCs w:val="20"/>
        </w:rPr>
        <w:t xml:space="preserve">Borgerne bør altid kontakte deres bopælskommune med henblik på den konkrete administration af befordringsreglerne i den pågældende kommune. </w:t>
      </w:r>
    </w:p>
    <w:p w:rsidR="00656E83" w:rsidRDefault="00656E83" w:rsidP="00656E83">
      <w:pPr>
        <w:sectPr w:rsidR="00656E83" w:rsidSect="00656E83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656E83" w:rsidRDefault="00656E83" w:rsidP="00656E83"/>
    <w:sectPr w:rsidR="00656E83" w:rsidSect="00656E83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00" w:rsidRDefault="00DD0800" w:rsidP="00656E83">
      <w:pPr>
        <w:spacing w:after="0" w:line="240" w:lineRule="auto"/>
      </w:pPr>
      <w:r>
        <w:separator/>
      </w:r>
    </w:p>
  </w:endnote>
  <w:endnote w:type="continuationSeparator" w:id="0">
    <w:p w:rsidR="00DD0800" w:rsidRDefault="00DD0800" w:rsidP="0065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00" w:rsidRDefault="00DD0800" w:rsidP="00656E83">
      <w:pPr>
        <w:spacing w:after="0" w:line="240" w:lineRule="auto"/>
      </w:pPr>
      <w:r>
        <w:separator/>
      </w:r>
    </w:p>
  </w:footnote>
  <w:footnote w:type="continuationSeparator" w:id="0">
    <w:p w:rsidR="00DD0800" w:rsidRDefault="00DD0800" w:rsidP="0065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83" w:rsidRDefault="00656E83">
    <w:pPr>
      <w:pStyle w:val="Sidehoved"/>
    </w:pPr>
    <w:r>
      <w:rPr>
        <w:noProof/>
        <w:lang w:eastAsia="da-DK"/>
      </w:rPr>
      <w:drawing>
        <wp:inline distT="0" distB="0" distL="0" distR="0" wp14:anchorId="03921CEC" wp14:editId="176C4CF3">
          <wp:extent cx="6120130" cy="1222375"/>
          <wp:effectExtent l="0" t="0" r="0" b="0"/>
          <wp:docPr id="2" name="Billede 2" descr="X:\Regionshuset\Praksis\Nyhedsbreve fra Praksis\Praktiserende læger\14689 Praktiserende læger i R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egionshuset\Praksis\Nyhedsbreve fra Praksis\Praktiserende læger\14689 Praktiserende læger i R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83"/>
    <w:rsid w:val="001741DF"/>
    <w:rsid w:val="00656E83"/>
    <w:rsid w:val="00B67365"/>
    <w:rsid w:val="00DD0800"/>
    <w:rsid w:val="00E26A2C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6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E83"/>
  </w:style>
  <w:style w:type="paragraph" w:styleId="Sidefod">
    <w:name w:val="footer"/>
    <w:basedOn w:val="Normal"/>
    <w:link w:val="SidefodTegn"/>
    <w:uiPriority w:val="99"/>
    <w:unhideWhenUsed/>
    <w:rsid w:val="00656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E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6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E83"/>
  </w:style>
  <w:style w:type="paragraph" w:styleId="Sidefod">
    <w:name w:val="footer"/>
    <w:basedOn w:val="Normal"/>
    <w:link w:val="SidefodTegn"/>
    <w:uiPriority w:val="99"/>
    <w:unhideWhenUsed/>
    <w:rsid w:val="00656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E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8C9D68A.dotm</Template>
  <TotalTime>1</TotalTime>
  <Pages>1</Pages>
  <Words>211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Elkjær Sørensen</dc:creator>
  <cp:lastModifiedBy>Christina Ellegaard T Ryborg</cp:lastModifiedBy>
  <cp:revision>2</cp:revision>
  <dcterms:created xsi:type="dcterms:W3CDTF">2018-10-12T10:06:00Z</dcterms:created>
  <dcterms:modified xsi:type="dcterms:W3CDTF">2018-10-12T10:06:00Z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{D8C411E8-E4F3-48EA-8F04-96E5C1D6789E}</vt:lpwstr>
  </property>
</Properties>
</file>