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FE" w:rsidRDefault="00D801A7" w:rsidP="00E53BE2">
      <w:pPr>
        <w:pStyle w:val="Brevtypeangivelse"/>
      </w:pPr>
      <w:bookmarkStart w:id="0" w:name="_GoBack"/>
      <w:bookmarkEnd w:id="0"/>
      <w:r>
        <w:t>Kommissorium</w:t>
      </w:r>
    </w:p>
    <w:tbl>
      <w:tblPr>
        <w:tblStyle w:val="Tabel-Gitter"/>
        <w:tblpPr w:leftFromText="142" w:rightFromText="142" w:vertAnchor="page" w:tblpY="1390"/>
        <w:tblOverlap w:val="never"/>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3996"/>
      </w:tblGrid>
      <w:tr w:rsidR="00434CDA" w:rsidRPr="00B60FC6" w:rsidTr="00434CDA">
        <w:tc>
          <w:tcPr>
            <w:tcW w:w="4825" w:type="dxa"/>
          </w:tcPr>
          <w:p w:rsidR="00434CDA" w:rsidRDefault="00434CDA" w:rsidP="00D801A7">
            <w:r>
              <w:t>Afdeling:</w:t>
            </w:r>
            <w:r>
              <w:tab/>
            </w:r>
            <w:r>
              <w:tab/>
            </w:r>
            <w:r w:rsidR="00D801A7" w:rsidRPr="00D801A7">
              <w:rPr>
                <w:rFonts w:cs="Arial"/>
              </w:rPr>
              <w:t>Tværsektorielt samarbejde</w:t>
            </w:r>
          </w:p>
        </w:tc>
        <w:tc>
          <w:tcPr>
            <w:tcW w:w="3996" w:type="dxa"/>
          </w:tcPr>
          <w:p w:rsidR="00434CDA" w:rsidRPr="00B60FC6" w:rsidRDefault="00434CDA" w:rsidP="00D801A7">
            <w:r>
              <w:t>Udarbejdet af:</w:t>
            </w:r>
            <w:r>
              <w:tab/>
            </w:r>
            <w:r w:rsidR="00D801A7" w:rsidRPr="00D801A7">
              <w:rPr>
                <w:rFonts w:cs="Arial"/>
              </w:rPr>
              <w:t>Karina Andersen og Christine Lund Momme</w:t>
            </w:r>
          </w:p>
        </w:tc>
      </w:tr>
      <w:tr w:rsidR="00434CDA" w:rsidRPr="00342EAE" w:rsidTr="00434CDA">
        <w:tc>
          <w:tcPr>
            <w:tcW w:w="4825" w:type="dxa"/>
          </w:tcPr>
          <w:p w:rsidR="00434CDA" w:rsidRDefault="00434CDA" w:rsidP="00D801A7">
            <w:r>
              <w:t>Journal nr.:</w:t>
            </w:r>
            <w:r>
              <w:tab/>
            </w:r>
            <w:r w:rsidR="00D801A7" w:rsidRPr="00D801A7">
              <w:rPr>
                <w:rFonts w:cs="Arial"/>
              </w:rPr>
              <w:t>18/7954</w:t>
            </w:r>
          </w:p>
        </w:tc>
        <w:tc>
          <w:tcPr>
            <w:tcW w:w="3996" w:type="dxa"/>
          </w:tcPr>
          <w:p w:rsidR="00434CDA" w:rsidRPr="00342EAE" w:rsidRDefault="00434CDA" w:rsidP="00D801A7"/>
        </w:tc>
      </w:tr>
      <w:tr w:rsidR="00434CDA" w:rsidRPr="00342EAE" w:rsidTr="00434CDA">
        <w:tc>
          <w:tcPr>
            <w:tcW w:w="4825" w:type="dxa"/>
          </w:tcPr>
          <w:p w:rsidR="00434CDA" w:rsidRPr="00342EAE" w:rsidRDefault="00434CDA" w:rsidP="00D801A7">
            <w:r w:rsidRPr="00342EAE">
              <w:t>Dato:</w:t>
            </w:r>
            <w:r w:rsidRPr="00342EAE">
              <w:tab/>
            </w:r>
            <w:r w:rsidRPr="00342EAE">
              <w:tab/>
            </w:r>
            <w:r>
              <w:tab/>
            </w:r>
            <w:r w:rsidR="00D801A7" w:rsidRPr="00D801A7">
              <w:rPr>
                <w:rFonts w:cs="Arial"/>
              </w:rPr>
              <w:t>5. februar 2018</w:t>
            </w:r>
          </w:p>
        </w:tc>
        <w:tc>
          <w:tcPr>
            <w:tcW w:w="3996" w:type="dxa"/>
          </w:tcPr>
          <w:p w:rsidR="00434CDA" w:rsidRPr="00342EAE" w:rsidRDefault="00434CDA" w:rsidP="00D801A7"/>
        </w:tc>
      </w:tr>
    </w:tbl>
    <w:p w:rsidR="00635C83" w:rsidRDefault="00D801A7" w:rsidP="00D801A7">
      <w:pPr>
        <w:pStyle w:val="Overskrift1"/>
        <w:rPr>
          <w:rFonts w:cs="Arial"/>
        </w:rPr>
      </w:pPr>
      <w:bookmarkStart w:id="1" w:name="bmkHeader"/>
      <w:bookmarkEnd w:id="1"/>
      <w:r w:rsidRPr="00D801A7">
        <w:rPr>
          <w:rFonts w:cs="Arial"/>
        </w:rPr>
        <w:t>Arbejdsgruppe vedr. revision af regionens frivillighedsstrategi</w:t>
      </w:r>
    </w:p>
    <w:p w:rsidR="00D801A7" w:rsidRDefault="00D801A7" w:rsidP="00D801A7"/>
    <w:p w:rsidR="00D801A7" w:rsidRPr="002B05A4" w:rsidRDefault="00D801A7" w:rsidP="00D801A7">
      <w:pPr>
        <w:rPr>
          <w:b/>
        </w:rPr>
      </w:pPr>
      <w:r w:rsidRPr="002B05A4">
        <w:rPr>
          <w:b/>
        </w:rPr>
        <w:t>Baggrund</w:t>
      </w:r>
      <w:r w:rsidR="00F84AEB">
        <w:rPr>
          <w:b/>
        </w:rPr>
        <w:t xml:space="preserve"> og formål</w:t>
      </w:r>
    </w:p>
    <w:p w:rsidR="00D801A7" w:rsidRDefault="00D801A7" w:rsidP="00D801A7">
      <w:r>
        <w:t>I Aftale om budget for 2018 for Region Syddanmark fremgår det:</w:t>
      </w:r>
    </w:p>
    <w:p w:rsidR="00D801A7" w:rsidRDefault="00D801A7" w:rsidP="00D801A7"/>
    <w:p w:rsidR="00D801A7" w:rsidRDefault="00D801A7" w:rsidP="00D801A7">
      <w:pPr>
        <w:rPr>
          <w:i/>
          <w:iCs/>
        </w:rPr>
      </w:pPr>
      <w:r>
        <w:rPr>
          <w:i/>
          <w:iCs/>
        </w:rPr>
        <w:t xml:space="preserve">Frivillige har gennem flere år bidraget med værdifulde initiativer på sygehusene i form af nærvær, arrangementer, oplysninger, caféer m.m., og Region Syddanmark har siden 2016 haft en frivillighedsstrategi. Den frivillige indsats er ikke en erstatning for personalets pleje, behandling og omsorg. Den frivillige indsats er et supplement af praktisk og medmenneskelig karakter, der ikke umiddelbart indgår i den behandling, pleje og rehabilitering, som regionen tilbyder. Aftaleparterne ønsker på baggrund af de første erfaringer at sætte fornyet fokus på et endnu stærkere samarbejde med de frivillige, i særdeleshed i overgangene mellem sektorer, men også som styrkelse og udbredelse af de gode erfaringer og indsatser, der allerede er i gang. </w:t>
      </w:r>
    </w:p>
    <w:p w:rsidR="00D801A7" w:rsidRDefault="00D801A7" w:rsidP="00D801A7">
      <w:pPr>
        <w:rPr>
          <w:i/>
          <w:iCs/>
        </w:rPr>
      </w:pPr>
    </w:p>
    <w:p w:rsidR="00D801A7" w:rsidRDefault="00D801A7" w:rsidP="00D801A7">
      <w:pPr>
        <w:rPr>
          <w:i/>
          <w:iCs/>
        </w:rPr>
      </w:pPr>
      <w:r>
        <w:rPr>
          <w:i/>
          <w:iCs/>
        </w:rPr>
        <w:t xml:space="preserve">Som en del af Sundhedsplanen skal der indarbejdes en visionær frivillighedsstrategi med henblik på stærkere partnerskaber med civilsamfundet til gavn for både borgere, patienter og de sundhedsprofessionelle. </w:t>
      </w:r>
    </w:p>
    <w:p w:rsidR="00D801A7" w:rsidRDefault="00D801A7" w:rsidP="00D801A7"/>
    <w:p w:rsidR="002B05A4" w:rsidRDefault="00F84AEB" w:rsidP="00F84AEB">
      <w:r>
        <w:t>Koncerndirek</w:t>
      </w:r>
      <w:r w:rsidR="00950C2A">
        <w:t>tionen</w:t>
      </w:r>
      <w:r>
        <w:t xml:space="preserve"> nedsætter på den baggrund en arbejdsgruppe, </w:t>
      </w:r>
      <w:r w:rsidR="002B05A4">
        <w:t xml:space="preserve">som </w:t>
      </w:r>
      <w:r>
        <w:t xml:space="preserve">skal </w:t>
      </w:r>
      <w:r w:rsidR="002B05A4">
        <w:t>revidere regionens Frivillighedsstrategi og sikre en ambitiøs og vidtfavnende strategi for frivillighedsområdet fremadrettet</w:t>
      </w:r>
      <w:r w:rsidR="00950C2A">
        <w:t xml:space="preserve"> med fokus på frivillighed i sektorovergange</w:t>
      </w:r>
      <w:r w:rsidR="002B05A4">
        <w:t>.</w:t>
      </w:r>
      <w:r w:rsidR="005766ED">
        <w:t xml:space="preserve"> Strategien skal herudover understøtte </w:t>
      </w:r>
      <w:r w:rsidR="00853879">
        <w:t xml:space="preserve">den igangværende indsats samt sikre </w:t>
      </w:r>
      <w:r w:rsidR="005766ED">
        <w:t xml:space="preserve">videndeling og udbredelse af de gode erfaringer og indsatser, der allerede er i gang. </w:t>
      </w:r>
    </w:p>
    <w:p w:rsidR="00F84AEB" w:rsidRDefault="00F84AEB" w:rsidP="00F84AEB"/>
    <w:p w:rsidR="00F84AEB" w:rsidRPr="00F84AEB" w:rsidRDefault="00F84AEB" w:rsidP="00F84AEB">
      <w:pPr>
        <w:rPr>
          <w:b/>
        </w:rPr>
      </w:pPr>
      <w:r>
        <w:rPr>
          <w:b/>
        </w:rPr>
        <w:t>Organisering</w:t>
      </w:r>
    </w:p>
    <w:p w:rsidR="00F84AEB" w:rsidRDefault="00F84AEB" w:rsidP="00D801A7">
      <w:r>
        <w:t>Koncernledelsesforum er styregruppe for arbejdet med revisionen af Frivillighedsstrategien. Under styregruppen nedsættes en arbejdsgruppe bestående af repræsentanter fra regionens relevante områder samt andre relevante parter, herunder repræsentanter fra kommunerne og frivillighedsorganisationerne. Formanden for arbejdsgruppen udpege</w:t>
      </w:r>
      <w:r w:rsidR="00950C2A">
        <w:t>s</w:t>
      </w:r>
      <w:r>
        <w:t xml:space="preserve"> af Koncernledelsesforum. Arbejdsgruppen sekretariatsbetjenes af Tværsektorielt Samarbejde.</w:t>
      </w:r>
    </w:p>
    <w:p w:rsidR="00F84AEB" w:rsidRDefault="00F84AEB" w:rsidP="00D801A7"/>
    <w:p w:rsidR="002B05A4" w:rsidRDefault="00F84AEB" w:rsidP="00D801A7">
      <w:r>
        <w:t xml:space="preserve">Arbejdsgruppen består af: </w:t>
      </w:r>
    </w:p>
    <w:p w:rsidR="002B05A4" w:rsidRDefault="002B05A4" w:rsidP="00D801A7"/>
    <w:p w:rsidR="00F84AEB" w:rsidRDefault="00F84AEB" w:rsidP="00F84AEB">
      <w:pPr>
        <w:pStyle w:val="Listeafsnit"/>
        <w:numPr>
          <w:ilvl w:val="0"/>
          <w:numId w:val="12"/>
        </w:numPr>
        <w:spacing w:after="200" w:line="276" w:lineRule="auto"/>
      </w:pPr>
      <w:r>
        <w:t>Fem ledelsesrepræsentanter fra sygehusene, herunder en formand, udpeget af Koncernledelsesforum</w:t>
      </w:r>
    </w:p>
    <w:p w:rsidR="00F84AEB" w:rsidRDefault="00251404" w:rsidP="00F84AEB">
      <w:pPr>
        <w:pStyle w:val="Listeafsnit"/>
        <w:numPr>
          <w:ilvl w:val="0"/>
          <w:numId w:val="12"/>
        </w:numPr>
        <w:spacing w:after="200" w:line="276" w:lineRule="auto"/>
      </w:pPr>
      <w:r>
        <w:t>Fire</w:t>
      </w:r>
      <w:r w:rsidR="00F84AEB">
        <w:t xml:space="preserve"> kommunale </w:t>
      </w:r>
      <w:r w:rsidR="00853879">
        <w:t>ledelses</w:t>
      </w:r>
      <w:r w:rsidR="00F84AEB">
        <w:t>repræsentanter, udpeget af Sundhedsstrategisk Forum</w:t>
      </w:r>
    </w:p>
    <w:p w:rsidR="00F84AEB" w:rsidRDefault="00853879" w:rsidP="00F84AEB">
      <w:pPr>
        <w:pStyle w:val="Listeafsnit"/>
        <w:numPr>
          <w:ilvl w:val="0"/>
          <w:numId w:val="12"/>
        </w:numPr>
        <w:spacing w:after="200" w:line="276" w:lineRule="auto"/>
      </w:pPr>
      <w:r>
        <w:t>To f</w:t>
      </w:r>
      <w:r w:rsidR="00F84AEB">
        <w:t>rivilligrepræsentanter</w:t>
      </w:r>
    </w:p>
    <w:p w:rsidR="00F84AEB" w:rsidRDefault="00F84AEB" w:rsidP="00F84AEB">
      <w:pPr>
        <w:pStyle w:val="Listeafsnit"/>
        <w:numPr>
          <w:ilvl w:val="0"/>
          <w:numId w:val="12"/>
        </w:numPr>
        <w:spacing w:after="200" w:line="276" w:lineRule="auto"/>
      </w:pPr>
      <w:r>
        <w:t>To medarbejderrepræsentanter (somatik og psykiatri)</w:t>
      </w:r>
    </w:p>
    <w:p w:rsidR="00F84AEB" w:rsidRDefault="00F84AEB" w:rsidP="00F84AEB">
      <w:pPr>
        <w:pStyle w:val="Listeafsnit"/>
        <w:numPr>
          <w:ilvl w:val="0"/>
          <w:numId w:val="12"/>
        </w:numPr>
        <w:spacing w:after="200" w:line="276" w:lineRule="auto"/>
      </w:pPr>
      <w:r>
        <w:t>En ledelsesrepræsentant fra Sundhedsplanlægning</w:t>
      </w:r>
    </w:p>
    <w:p w:rsidR="005766ED" w:rsidRDefault="005766ED" w:rsidP="00F84AEB">
      <w:pPr>
        <w:pStyle w:val="Listeafsnit"/>
        <w:numPr>
          <w:ilvl w:val="0"/>
          <w:numId w:val="12"/>
        </w:numPr>
        <w:spacing w:after="200" w:line="276" w:lineRule="auto"/>
      </w:pPr>
      <w:r>
        <w:t>En ledelsesrepræsentant fra HR</w:t>
      </w:r>
    </w:p>
    <w:p w:rsidR="00F84AEB" w:rsidRDefault="00F84AEB" w:rsidP="00F84AEB">
      <w:pPr>
        <w:pStyle w:val="Listeafsnit"/>
        <w:numPr>
          <w:ilvl w:val="0"/>
          <w:numId w:val="12"/>
        </w:numPr>
        <w:spacing w:after="200" w:line="276" w:lineRule="auto"/>
      </w:pPr>
      <w:r>
        <w:t>En ledelsesrepræsentant fra Socialområdet</w:t>
      </w:r>
    </w:p>
    <w:p w:rsidR="00F84AEB" w:rsidRDefault="00F84AEB" w:rsidP="00F84AEB">
      <w:pPr>
        <w:pStyle w:val="Listeafsnit"/>
        <w:numPr>
          <w:ilvl w:val="0"/>
          <w:numId w:val="12"/>
        </w:numPr>
        <w:spacing w:after="200" w:line="276" w:lineRule="auto"/>
      </w:pPr>
      <w:r>
        <w:t>En ledelsesrepræsentant fra Tværsektorielt Samarbejde</w:t>
      </w:r>
    </w:p>
    <w:p w:rsidR="00F84AEB" w:rsidRDefault="00F84AEB" w:rsidP="00F84AEB">
      <w:pPr>
        <w:pStyle w:val="Listeafsnit"/>
        <w:numPr>
          <w:ilvl w:val="0"/>
          <w:numId w:val="12"/>
        </w:numPr>
        <w:spacing w:after="200" w:line="276" w:lineRule="auto"/>
      </w:pPr>
      <w:r>
        <w:t xml:space="preserve">En jurist fra Råds- og direktionssekretariatet </w:t>
      </w:r>
    </w:p>
    <w:p w:rsidR="00F84AEB" w:rsidRDefault="00F84AEB" w:rsidP="00F84AEB">
      <w:pPr>
        <w:pStyle w:val="Listeafsnit"/>
        <w:numPr>
          <w:ilvl w:val="0"/>
          <w:numId w:val="12"/>
        </w:numPr>
        <w:spacing w:after="200" w:line="276" w:lineRule="auto"/>
      </w:pPr>
      <w:r>
        <w:t>To sekretærer</w:t>
      </w:r>
      <w:r w:rsidR="00251404">
        <w:t xml:space="preserve"> fra</w:t>
      </w:r>
      <w:r>
        <w:t xml:space="preserve"> Tværsektorielt Samarbejde</w:t>
      </w:r>
    </w:p>
    <w:p w:rsidR="005766ED" w:rsidRDefault="005766ED" w:rsidP="005766ED"/>
    <w:p w:rsidR="005766ED" w:rsidRDefault="005766ED" w:rsidP="005766ED">
      <w:r>
        <w:lastRenderedPageBreak/>
        <w:t xml:space="preserve">Center for Frivilligt Socialt Arbejde, som </w:t>
      </w:r>
      <w:r w:rsidRPr="006B4A00">
        <w:t>er en selvejende institution under Børne- og Socialministeriet</w:t>
      </w:r>
      <w:r>
        <w:t xml:space="preserve">, involveres i det løbende arbejde som bl.a. oplægsholder og sparringspart. Herudover vil Region Syddanmarks Ledelsesakademi understøtte processen og den efterfølgende implementering. </w:t>
      </w:r>
    </w:p>
    <w:p w:rsidR="005766ED" w:rsidRDefault="005766ED" w:rsidP="00B35B29"/>
    <w:p w:rsidR="005B3A46" w:rsidRDefault="00A47500" w:rsidP="00A47500">
      <w:pPr>
        <w:rPr>
          <w:b/>
        </w:rPr>
      </w:pPr>
      <w:r w:rsidRPr="00A47500">
        <w:rPr>
          <w:b/>
        </w:rPr>
        <w:t>Tids- og procesplan</w:t>
      </w:r>
    </w:p>
    <w:p w:rsidR="00A47500" w:rsidRPr="005B3A46" w:rsidRDefault="00C46A01" w:rsidP="00A47500">
      <w:pPr>
        <w:rPr>
          <w:b/>
        </w:rPr>
      </w:pPr>
      <w:r>
        <w:t xml:space="preserve">Vedlagt kommissoriet er </w:t>
      </w:r>
      <w:r w:rsidR="00A47500">
        <w:t>en tids- og procesplan for arbejdet med revisionen af frivillighedsstrateg</w:t>
      </w:r>
      <w:r>
        <w:t>ien</w:t>
      </w:r>
      <w:r w:rsidR="00A47500">
        <w:t xml:space="preserve">. Tids- og procesplanen viser, at der forventes afholdt tre møder i 2018 (et til to møder mere, hvis man vælger en mere inddragende proces). Derudover forventes afholdt en workshop (to, hvis man vælger en mere inddragende proces) for borgere, frivillige </w:t>
      </w:r>
      <w:r w:rsidR="005766ED">
        <w:t>m.fl. samt et inspirationsseminar med kommunale nøglepersoner.</w:t>
      </w:r>
      <w:r w:rsidR="00A47500">
        <w:t xml:space="preserve"> Afhængigt af valget af proces forventes den reviderede strategi klar til implementering i enten marts 201</w:t>
      </w:r>
      <w:r w:rsidR="005766ED">
        <w:t>9</w:t>
      </w:r>
      <w:r w:rsidR="00A47500">
        <w:t xml:space="preserve"> eller i sommeren 201</w:t>
      </w:r>
      <w:r w:rsidR="005766ED">
        <w:t>9</w:t>
      </w:r>
      <w:r w:rsidR="00A47500">
        <w:t>.</w:t>
      </w:r>
    </w:p>
    <w:p w:rsidR="00A47500" w:rsidRDefault="00A47500" w:rsidP="00A47500"/>
    <w:p w:rsidR="00A47500" w:rsidRDefault="00A47500" w:rsidP="00A47500">
      <w:r>
        <w:t>Ovenstående konsekvensrettes, når der er truffet endelig beslutning om processen.</w:t>
      </w:r>
    </w:p>
    <w:p w:rsidR="007769CB" w:rsidRDefault="007769CB" w:rsidP="000930A4">
      <w:pPr>
        <w:rPr>
          <w:b/>
        </w:rPr>
      </w:pPr>
    </w:p>
    <w:p w:rsidR="000930A4" w:rsidRDefault="000930A4" w:rsidP="000930A4">
      <w:r w:rsidRPr="000930A4">
        <w:rPr>
          <w:b/>
        </w:rPr>
        <w:t>Implementering</w:t>
      </w:r>
    </w:p>
    <w:p w:rsidR="005766ED" w:rsidRDefault="007769CB" w:rsidP="005766ED">
      <w:r>
        <w:t>Arbejdsgruppen vil blive tildelt en særlig opgave i forhold til implementeringen af den reviderede strategi, når denne er færdigudarbejdet. Der lægges op til, at arbejdsgruppe</w:t>
      </w:r>
      <w:r w:rsidR="00A01002">
        <w:t>n</w:t>
      </w:r>
      <w:r>
        <w:t xml:space="preserve"> som en delleverance i forhold til den samlede leverance skal udarbejde en implementeringsplan. </w:t>
      </w:r>
    </w:p>
    <w:p w:rsidR="005766ED" w:rsidRDefault="005766ED" w:rsidP="005766ED"/>
    <w:p w:rsidR="000930A4" w:rsidRDefault="007769CB" w:rsidP="005766ED">
      <w:r>
        <w:t>Det er således forventningen, at der, når strategien udsendes til implementering, medfølger en handlingsanvisende implementeringsplan, som kan omsættes til praksis i alle dele af organisationen</w:t>
      </w:r>
      <w:r w:rsidR="00A01002">
        <w:t>,</w:t>
      </w:r>
      <w:r>
        <w:t xml:space="preserve"> og som tager højde for, at der skal arbejdes forskelligt med den reviderede strategi afhængigt af, hvilke dele af organisationen det drejer sig om.</w:t>
      </w:r>
    </w:p>
    <w:p w:rsidR="005766ED" w:rsidRDefault="005766ED" w:rsidP="005766ED"/>
    <w:p w:rsidR="00F84AEB" w:rsidRDefault="00A47500" w:rsidP="00A65811">
      <w:r w:rsidRPr="00A65811">
        <w:rPr>
          <w:b/>
        </w:rPr>
        <w:t>Evaluering</w:t>
      </w:r>
    </w:p>
    <w:p w:rsidR="005766ED" w:rsidRDefault="005766ED" w:rsidP="005766ED">
      <w:r>
        <w:t xml:space="preserve">Koncernledelsesforum følger halvårligt status med at implementere strategien. Dette sker som et punkt på Koncernledelsesforums møder i form af en kort tilbagemelding fra sygehusene og socialområdet. </w:t>
      </w:r>
    </w:p>
    <w:p w:rsidR="005766ED" w:rsidRDefault="005766ED" w:rsidP="005766ED"/>
    <w:p w:rsidR="00A47500" w:rsidRDefault="00A47500" w:rsidP="005766ED">
      <w:r>
        <w:t>To år efter den reviderede Frivillighedsstrategi er godkendt til implementering vil der blive foretaget en evaluering af strategien, herunder</w:t>
      </w:r>
      <w:r w:rsidR="00853879">
        <w:t xml:space="preserve"> bl.a.</w:t>
      </w:r>
      <w:r>
        <w:t xml:space="preserve"> i forhold til</w:t>
      </w:r>
      <w:r w:rsidR="00A65811">
        <w:t>, hvor udbredt den er, i hvor høj grad der er kendskab til indholdet i strategien, om den efterleves</w:t>
      </w:r>
      <w:r w:rsidR="005766ED">
        <w:t>,</w:t>
      </w:r>
      <w:r w:rsidR="00A65811">
        <w:t xml:space="preserve"> samt om der er andet eller mere, en strategi kan indeholde for at sikre, at frivillighedsområdet i Region Syddanmark </w:t>
      </w:r>
      <w:r w:rsidR="00815A90">
        <w:t xml:space="preserve">fortsat er et højt </w:t>
      </w:r>
      <w:r w:rsidR="00A65811">
        <w:t xml:space="preserve">prioriteret </w:t>
      </w:r>
      <w:r w:rsidR="00815A90">
        <w:t>indsatsområde.</w:t>
      </w:r>
      <w:r>
        <w:t xml:space="preserve"> </w:t>
      </w:r>
    </w:p>
    <w:p w:rsidR="00B35B29" w:rsidRDefault="00B35B29" w:rsidP="005766ED"/>
    <w:p w:rsidR="00815A90" w:rsidRPr="0096709A" w:rsidRDefault="005766ED" w:rsidP="005766ED">
      <w:r>
        <w:t>Koncernledelsesforum</w:t>
      </w:r>
      <w:r w:rsidR="00815A90">
        <w:t xml:space="preserve"> vil blive forelagt evalueringsresultatet, når det er færdigudarbejdet. </w:t>
      </w:r>
    </w:p>
    <w:p w:rsidR="00F84AEB" w:rsidRDefault="00F84AEB" w:rsidP="00D801A7"/>
    <w:p w:rsidR="002B05A4" w:rsidRPr="00D801A7" w:rsidRDefault="002B05A4" w:rsidP="00D801A7">
      <w:r>
        <w:t xml:space="preserve"> </w:t>
      </w:r>
    </w:p>
    <w:sectPr w:rsidR="002B05A4" w:rsidRPr="00D801A7" w:rsidSect="00B960C2">
      <w:headerReference w:type="default" r:id="rId8"/>
      <w:footerReference w:type="default" r:id="rId9"/>
      <w:headerReference w:type="first" r:id="rId10"/>
      <w:footerReference w:type="first" r:id="rId11"/>
      <w:pgSz w:w="11906" w:h="16838"/>
      <w:pgMar w:top="2552"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A7" w:rsidRDefault="00D801A7" w:rsidP="00E53BE2">
      <w:r>
        <w:separator/>
      </w:r>
    </w:p>
  </w:endnote>
  <w:endnote w:type="continuationSeparator" w:id="0">
    <w:p w:rsidR="00D801A7" w:rsidRDefault="00D801A7" w:rsidP="00E5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Tr="0013360D">
      <w:trPr>
        <w:trHeight w:hRule="exact" w:val="1134"/>
      </w:trPr>
      <w:tc>
        <w:tcPr>
          <w:tcW w:w="4535" w:type="dxa"/>
          <w:vAlign w:val="bottom"/>
        </w:tcPr>
        <w:p w:rsidR="009B3FDC" w:rsidRPr="009A41EB" w:rsidRDefault="009B3FDC" w:rsidP="0013360D">
          <w:pPr>
            <w:spacing w:line="220" w:lineRule="atLeast"/>
            <w:rPr>
              <w:sz w:val="16"/>
              <w:szCs w:val="16"/>
            </w:rPr>
          </w:pPr>
          <w:bookmarkStart w:id="3" w:name="bmkLogoFooterPage2"/>
          <w:bookmarkEnd w:id="3"/>
        </w:p>
      </w:tc>
      <w:tc>
        <w:tcPr>
          <w:tcW w:w="4535" w:type="dxa"/>
          <w:vAlign w:val="bottom"/>
        </w:tcPr>
        <w:p w:rsidR="009B3FDC" w:rsidRPr="009A41EB" w:rsidRDefault="009B3FDC" w:rsidP="0013360D">
          <w:pPr>
            <w:spacing w:line="220" w:lineRule="atLeast"/>
            <w:jc w:val="right"/>
            <w:rPr>
              <w:sz w:val="16"/>
              <w:szCs w:val="16"/>
            </w:rPr>
          </w:pPr>
          <w:r>
            <w:rPr>
              <w:sz w:val="16"/>
              <w:szCs w:val="16"/>
            </w:rPr>
            <w:t xml:space="preserve">Side </w:t>
          </w:r>
          <w:r>
            <w:rPr>
              <w:sz w:val="16"/>
              <w:szCs w:val="16"/>
            </w:rPr>
            <w:fldChar w:fldCharType="begin"/>
          </w:r>
          <w:r>
            <w:rPr>
              <w:sz w:val="16"/>
              <w:szCs w:val="16"/>
            </w:rPr>
            <w:instrText xml:space="preserve"> PAGE   \* MERGEFORMAT </w:instrText>
          </w:r>
          <w:r>
            <w:rPr>
              <w:sz w:val="16"/>
              <w:szCs w:val="16"/>
            </w:rPr>
            <w:fldChar w:fldCharType="separate"/>
          </w:r>
          <w:r w:rsidR="006C0AF6">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6C0AF6">
            <w:rPr>
              <w:noProof/>
              <w:sz w:val="16"/>
              <w:szCs w:val="16"/>
            </w:rPr>
            <w:t>2</w:t>
          </w:r>
          <w:r>
            <w:rPr>
              <w:sz w:val="16"/>
              <w:szCs w:val="16"/>
            </w:rPr>
            <w:fldChar w:fldCharType="end"/>
          </w:r>
        </w:p>
      </w:tc>
    </w:tr>
  </w:tbl>
  <w:p w:rsidR="009B3FDC" w:rsidRDefault="009B3FD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Tr="0013360D">
      <w:trPr>
        <w:trHeight w:hRule="exact" w:val="1134"/>
      </w:trPr>
      <w:tc>
        <w:tcPr>
          <w:tcW w:w="4535" w:type="dxa"/>
          <w:vAlign w:val="bottom"/>
        </w:tcPr>
        <w:p w:rsidR="00B960C2" w:rsidRPr="009A41EB" w:rsidRDefault="00B960C2" w:rsidP="0013360D">
          <w:pPr>
            <w:spacing w:line="220" w:lineRule="atLeast"/>
            <w:rPr>
              <w:sz w:val="16"/>
              <w:szCs w:val="16"/>
            </w:rPr>
          </w:pPr>
          <w:bookmarkStart w:id="5" w:name="bmkLogoFooterPage1"/>
          <w:bookmarkEnd w:id="5"/>
        </w:p>
      </w:tc>
      <w:tc>
        <w:tcPr>
          <w:tcW w:w="4535" w:type="dxa"/>
          <w:vAlign w:val="bottom"/>
        </w:tcPr>
        <w:p w:rsidR="00B960C2" w:rsidRPr="009A41EB" w:rsidRDefault="00B960C2" w:rsidP="0013360D">
          <w:pPr>
            <w:spacing w:line="220" w:lineRule="atLeast"/>
            <w:jc w:val="right"/>
            <w:rPr>
              <w:sz w:val="16"/>
              <w:szCs w:val="16"/>
            </w:rPr>
          </w:pPr>
          <w:r>
            <w:rPr>
              <w:sz w:val="16"/>
              <w:szCs w:val="16"/>
            </w:rPr>
            <w:t xml:space="preserve">Side </w:t>
          </w:r>
          <w:r>
            <w:rPr>
              <w:sz w:val="16"/>
              <w:szCs w:val="16"/>
            </w:rPr>
            <w:fldChar w:fldCharType="begin"/>
          </w:r>
          <w:r>
            <w:rPr>
              <w:sz w:val="16"/>
              <w:szCs w:val="16"/>
            </w:rPr>
            <w:instrText xml:space="preserve"> PAGE   \* MERGEFORMAT </w:instrText>
          </w:r>
          <w:r>
            <w:rPr>
              <w:sz w:val="16"/>
              <w:szCs w:val="16"/>
            </w:rPr>
            <w:fldChar w:fldCharType="separate"/>
          </w:r>
          <w:r w:rsidR="006C0AF6">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6C0AF6">
            <w:rPr>
              <w:noProof/>
              <w:sz w:val="16"/>
              <w:szCs w:val="16"/>
            </w:rPr>
            <w:t>2</w:t>
          </w:r>
          <w:r>
            <w:rPr>
              <w:sz w:val="16"/>
              <w:szCs w:val="16"/>
            </w:rPr>
            <w:fldChar w:fldCharType="end"/>
          </w:r>
        </w:p>
      </w:tc>
    </w:tr>
  </w:tbl>
  <w:p w:rsidR="00B960C2" w:rsidRDefault="00B960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A7" w:rsidRDefault="00D801A7" w:rsidP="00E53BE2">
      <w:r>
        <w:separator/>
      </w:r>
    </w:p>
  </w:footnote>
  <w:footnote w:type="continuationSeparator" w:id="0">
    <w:p w:rsidR="00D801A7" w:rsidRDefault="00D801A7" w:rsidP="00E5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margin" w:tblpY="2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Tr="0013360D">
      <w:trPr>
        <w:trHeight w:hRule="exact" w:val="851"/>
      </w:trPr>
      <w:tc>
        <w:tcPr>
          <w:tcW w:w="9210" w:type="dxa"/>
          <w:vAlign w:val="bottom"/>
        </w:tcPr>
        <w:p w:rsidR="009B3FDC" w:rsidRDefault="00D801A7" w:rsidP="0013360D">
          <w:bookmarkStart w:id="2" w:name="bmkLogoHeaderPage2"/>
          <w:bookmarkEnd w:id="2"/>
          <w:r>
            <w:rPr>
              <w:noProof/>
              <w:lang w:eastAsia="da-DK"/>
            </w:rPr>
            <w:drawing>
              <wp:inline distT="0" distB="0" distL="0" distR="0">
                <wp:extent cx="971429" cy="571429"/>
                <wp:effectExtent l="0" t="0" r="635" b="635"/>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1429" cy="571429"/>
                        </a:xfrm>
                        <a:prstGeom prst="rect">
                          <a:avLst/>
                        </a:prstGeom>
                      </pic:spPr>
                    </pic:pic>
                  </a:graphicData>
                </a:graphic>
              </wp:inline>
            </w:drawing>
          </w:r>
        </w:p>
      </w:tc>
    </w:tr>
  </w:tbl>
  <w:p w:rsidR="00205B17" w:rsidRPr="009B3FDC" w:rsidRDefault="00205B17" w:rsidP="009B3FD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margin" w:tblpY="2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960C2" w:rsidTr="0013360D">
      <w:trPr>
        <w:trHeight w:hRule="exact" w:val="851"/>
      </w:trPr>
      <w:tc>
        <w:tcPr>
          <w:tcW w:w="9210" w:type="dxa"/>
          <w:vAlign w:val="bottom"/>
        </w:tcPr>
        <w:p w:rsidR="00B960C2" w:rsidRDefault="00D801A7" w:rsidP="0013360D">
          <w:bookmarkStart w:id="4" w:name="bmkLogoHeaderPage1"/>
          <w:bookmarkEnd w:id="4"/>
          <w:r>
            <w:rPr>
              <w:noProof/>
              <w:lang w:eastAsia="da-DK"/>
            </w:rPr>
            <w:drawing>
              <wp:inline distT="0" distB="0" distL="0" distR="0">
                <wp:extent cx="971429" cy="571429"/>
                <wp:effectExtent l="0" t="0" r="635" b="635"/>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1429" cy="571429"/>
                        </a:xfrm>
                        <a:prstGeom prst="rect">
                          <a:avLst/>
                        </a:prstGeom>
                      </pic:spPr>
                    </pic:pic>
                  </a:graphicData>
                </a:graphic>
              </wp:inline>
            </w:drawing>
          </w:r>
        </w:p>
      </w:tc>
    </w:tr>
  </w:tbl>
  <w:p w:rsidR="00B960C2" w:rsidRDefault="00B960C2" w:rsidP="00B960C2"/>
  <w:p w:rsidR="00B960C2" w:rsidRDefault="00B960C2" w:rsidP="00B960C2"/>
  <w:p w:rsidR="00B960C2" w:rsidRDefault="00B960C2" w:rsidP="00B960C2"/>
  <w:p w:rsidR="00B960C2" w:rsidRDefault="00B960C2" w:rsidP="00B960C2"/>
  <w:p w:rsidR="00B960C2" w:rsidRDefault="00B960C2" w:rsidP="00B960C2"/>
  <w:p w:rsidR="00B960C2" w:rsidRDefault="00B960C2" w:rsidP="00B960C2"/>
  <w:p w:rsidR="00B960C2" w:rsidRDefault="00B960C2" w:rsidP="00B960C2"/>
  <w:p w:rsidR="00B960C2" w:rsidRDefault="00B960C2" w:rsidP="00B960C2"/>
  <w:p w:rsidR="00B960C2" w:rsidRDefault="00B960C2" w:rsidP="00B960C2">
    <w:pPr>
      <w:pStyle w:val="Sidehoved"/>
      <w:spacing w:line="240" w:lineRule="atLeast"/>
    </w:pPr>
  </w:p>
  <w:p w:rsidR="00CE11A9" w:rsidRDefault="00CE11A9" w:rsidP="00B960C2">
    <w:pPr>
      <w:pStyle w:val="Sidehoved"/>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23013A"/>
    <w:multiLevelType w:val="hybridMultilevel"/>
    <w:tmpl w:val="D98E9E74"/>
    <w:lvl w:ilvl="0" w:tplc="21BA6568">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6"/>
  </w:num>
  <w:num w:numId="4">
    <w:abstractNumId w:val="5"/>
  </w:num>
  <w:num w:numId="5">
    <w:abstractNumId w:val="7"/>
  </w:num>
  <w:num w:numId="6">
    <w:abstractNumId w:val="9"/>
  </w:num>
  <w:num w:numId="7">
    <w:abstractNumId w:val="3"/>
  </w:num>
  <w:num w:numId="8">
    <w:abstractNumId w:val="10"/>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Mødeskabelon - Koncern.dotm"/>
    <w:docVar w:name="DocCaseNo" w:val="18/7954"/>
    <w:docVar w:name="DocHeader" w:val="Kommissorium for Arbejdsgruppe vedr. revision af regionens frivillighedsstrategi"/>
    <w:docVar w:name="DocumentCreated" w:val="DocumentCreated"/>
    <w:docVar w:name="DocumentCreatedOK" w:val="DocumentCreatedOK"/>
    <w:docVar w:name="DocumentInitialized" w:val="OK"/>
    <w:docVar w:name="IntegrationType" w:val="StandAlone"/>
  </w:docVars>
  <w:rsids>
    <w:rsidRoot w:val="00D801A7"/>
    <w:rsid w:val="00023BD0"/>
    <w:rsid w:val="000460C9"/>
    <w:rsid w:val="00074D52"/>
    <w:rsid w:val="00091FB6"/>
    <w:rsid w:val="000930A4"/>
    <w:rsid w:val="00140D9F"/>
    <w:rsid w:val="001B7496"/>
    <w:rsid w:val="00205526"/>
    <w:rsid w:val="00205B17"/>
    <w:rsid w:val="00217E36"/>
    <w:rsid w:val="00251404"/>
    <w:rsid w:val="00285A18"/>
    <w:rsid w:val="002B05A4"/>
    <w:rsid w:val="002B171C"/>
    <w:rsid w:val="002D76B9"/>
    <w:rsid w:val="00317367"/>
    <w:rsid w:val="00357223"/>
    <w:rsid w:val="00363F62"/>
    <w:rsid w:val="003C1743"/>
    <w:rsid w:val="00434CDA"/>
    <w:rsid w:val="004C4F83"/>
    <w:rsid w:val="004D31D3"/>
    <w:rsid w:val="004E4CED"/>
    <w:rsid w:val="00520288"/>
    <w:rsid w:val="005766ED"/>
    <w:rsid w:val="005A104B"/>
    <w:rsid w:val="005B3A46"/>
    <w:rsid w:val="005D2C1A"/>
    <w:rsid w:val="005D69ED"/>
    <w:rsid w:val="005E2ADE"/>
    <w:rsid w:val="005E4CA9"/>
    <w:rsid w:val="00635C83"/>
    <w:rsid w:val="006879A3"/>
    <w:rsid w:val="006C0AF6"/>
    <w:rsid w:val="006C6D7B"/>
    <w:rsid w:val="00741110"/>
    <w:rsid w:val="0075490C"/>
    <w:rsid w:val="00770CB7"/>
    <w:rsid w:val="007769CB"/>
    <w:rsid w:val="007C3EF4"/>
    <w:rsid w:val="00815A90"/>
    <w:rsid w:val="00825814"/>
    <w:rsid w:val="008439FB"/>
    <w:rsid w:val="00853879"/>
    <w:rsid w:val="008817B6"/>
    <w:rsid w:val="008B3FCF"/>
    <w:rsid w:val="00927658"/>
    <w:rsid w:val="00950C2A"/>
    <w:rsid w:val="00964DAE"/>
    <w:rsid w:val="009A36C7"/>
    <w:rsid w:val="009B3FDC"/>
    <w:rsid w:val="009D6FFE"/>
    <w:rsid w:val="00A01002"/>
    <w:rsid w:val="00A31B90"/>
    <w:rsid w:val="00A4661E"/>
    <w:rsid w:val="00A47500"/>
    <w:rsid w:val="00A62D3F"/>
    <w:rsid w:val="00A65811"/>
    <w:rsid w:val="00AB45D4"/>
    <w:rsid w:val="00AF1B99"/>
    <w:rsid w:val="00AF2199"/>
    <w:rsid w:val="00B263F3"/>
    <w:rsid w:val="00B35B29"/>
    <w:rsid w:val="00B80E20"/>
    <w:rsid w:val="00B960C2"/>
    <w:rsid w:val="00BF434F"/>
    <w:rsid w:val="00C42078"/>
    <w:rsid w:val="00C46A01"/>
    <w:rsid w:val="00C7305B"/>
    <w:rsid w:val="00CD2718"/>
    <w:rsid w:val="00CE11A9"/>
    <w:rsid w:val="00CE7886"/>
    <w:rsid w:val="00D1108A"/>
    <w:rsid w:val="00D30CE3"/>
    <w:rsid w:val="00D801A7"/>
    <w:rsid w:val="00DA2B84"/>
    <w:rsid w:val="00DB65A8"/>
    <w:rsid w:val="00DC0011"/>
    <w:rsid w:val="00DD1074"/>
    <w:rsid w:val="00E53BE2"/>
    <w:rsid w:val="00E86C93"/>
    <w:rsid w:val="00E93393"/>
    <w:rsid w:val="00EF64BC"/>
    <w:rsid w:val="00F45C93"/>
    <w:rsid w:val="00F622B4"/>
    <w:rsid w:val="00F84AEB"/>
    <w:rsid w:val="00FF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Normal"/>
    <w:next w:val="Normal"/>
    <w:link w:val="Overskrift1Tegn"/>
    <w:uiPriority w:val="9"/>
    <w:qFormat/>
    <w:rsid w:val="00E53BE2"/>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E53BE2"/>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E53BE2"/>
    <w:pPr>
      <w:spacing w:line="520" w:lineRule="atLeast"/>
    </w:pPr>
    <w:rPr>
      <w:b/>
      <w:sz w:val="40"/>
    </w:rPr>
  </w:style>
  <w:style w:type="character" w:customStyle="1" w:styleId="Overskrift1Tegn">
    <w:name w:val="Overskrift 1 Tegn"/>
    <w:basedOn w:val="Standardskrifttypeiafsnit"/>
    <w:link w:val="Overskrift1"/>
    <w:uiPriority w:val="9"/>
    <w:rsid w:val="00E53BE2"/>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E53BE2"/>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qFormat/>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qFormat/>
    <w:rsid w:val="00DA2B84"/>
    <w:pPr>
      <w:spacing w:after="260"/>
    </w:pPr>
  </w:style>
  <w:style w:type="paragraph" w:styleId="Markeringsbobletekst">
    <w:name w:val="Balloon Text"/>
    <w:basedOn w:val="Normal"/>
    <w:link w:val="MarkeringsbobletekstTegn"/>
    <w:uiPriority w:val="99"/>
    <w:semiHidden/>
    <w:unhideWhenUsed/>
    <w:rsid w:val="00D801A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Normal"/>
    <w:next w:val="Normal"/>
    <w:link w:val="Overskrift1Tegn"/>
    <w:uiPriority w:val="9"/>
    <w:qFormat/>
    <w:rsid w:val="00E53BE2"/>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E53BE2"/>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E53BE2"/>
    <w:pPr>
      <w:spacing w:line="520" w:lineRule="atLeast"/>
    </w:pPr>
    <w:rPr>
      <w:b/>
      <w:sz w:val="40"/>
    </w:rPr>
  </w:style>
  <w:style w:type="character" w:customStyle="1" w:styleId="Overskrift1Tegn">
    <w:name w:val="Overskrift 1 Tegn"/>
    <w:basedOn w:val="Standardskrifttypeiafsnit"/>
    <w:link w:val="Overskrift1"/>
    <w:uiPriority w:val="9"/>
    <w:rsid w:val="00E53BE2"/>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E53BE2"/>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qFormat/>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qFormat/>
    <w:rsid w:val="00DA2B84"/>
    <w:pPr>
      <w:spacing w:after="260"/>
    </w:pPr>
  </w:style>
  <w:style w:type="paragraph" w:styleId="Markeringsbobletekst">
    <w:name w:val="Balloon Text"/>
    <w:basedOn w:val="Normal"/>
    <w:link w:val="MarkeringsbobletekstTegn"/>
    <w:uiPriority w:val="99"/>
    <w:semiHidden/>
    <w:unhideWhenUsed/>
    <w:rsid w:val="00D801A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ynamictemplate\Skabeloner\M&#248;deskabelon%20-%20Koncern.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Mødeskabelon - Koncern.dotm</Template>
  <TotalTime>0</TotalTime>
  <Pages>2</Pages>
  <Words>699</Words>
  <Characters>4265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2018-03-15T13:26:00Z</dcterms:created>
  <dcterms:modified xsi:type="dcterms:W3CDTF">2018-03-15T13:26:00Z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{2585C617-6BD7-4DDC-B071-A71D5A83B4E7}</vt:lpwstr>
  </property>
</Properties>
</file>