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A8" w:rsidRDefault="000521A8" w:rsidP="003705AE">
      <w:pPr>
        <w:pStyle w:val="Overskrift1"/>
      </w:pPr>
      <w:bookmarkStart w:id="0" w:name="_GoBack"/>
      <w:bookmarkEnd w:id="0"/>
      <w:r>
        <w:t>Implementering af overenskomst mellem RLTN og PLO</w:t>
      </w:r>
    </w:p>
    <w:p w:rsidR="006F2F42" w:rsidRDefault="00426B97" w:rsidP="003705AE">
      <w:pPr>
        <w:pStyle w:val="Overskrift1"/>
      </w:pPr>
      <w:r>
        <w:t xml:space="preserve">Kommissorium for </w:t>
      </w:r>
      <w:r w:rsidR="000521A8">
        <w:t>tema</w:t>
      </w:r>
      <w:r w:rsidR="00795429">
        <w:t>g</w:t>
      </w:r>
      <w:r w:rsidR="000521A8">
        <w:t xml:space="preserve">ruppe </w:t>
      </w:r>
      <w:r w:rsidR="00D932E5">
        <w:t xml:space="preserve">for </w:t>
      </w:r>
      <w:r w:rsidR="000521A8">
        <w:t xml:space="preserve">Kvalitet og </w:t>
      </w:r>
      <w:r w:rsidR="00D932E5">
        <w:t>D</w:t>
      </w:r>
      <w:r w:rsidR="000521A8">
        <w:t>ata.</w:t>
      </w:r>
    </w:p>
    <w:p w:rsidR="00A01682" w:rsidRDefault="00795429" w:rsidP="00DF101F">
      <w:pPr>
        <w:rPr>
          <w:b/>
          <w:bCs/>
        </w:rPr>
      </w:pPr>
      <w:r>
        <w:t>Tema</w:t>
      </w:r>
      <w:r w:rsidR="00EB070E">
        <w:t>gruppen refererer til S</w:t>
      </w:r>
      <w:r w:rsidR="000521A8">
        <w:t>tyregruppen</w:t>
      </w:r>
      <w:r w:rsidR="00EB070E">
        <w:t xml:space="preserve"> for implementering af Overenskomst for almen praksis 2018</w:t>
      </w:r>
      <w:r w:rsidR="00DF101F">
        <w:t>.</w:t>
      </w:r>
    </w:p>
    <w:p w:rsidR="00426B97" w:rsidRDefault="00426B97" w:rsidP="00426B97">
      <w:pPr>
        <w:pStyle w:val="Overskrift2"/>
      </w:pPr>
      <w:r>
        <w:t>Baggrund</w:t>
      </w:r>
    </w:p>
    <w:p w:rsidR="00DF101F" w:rsidRDefault="00DF101F" w:rsidP="00DF101F">
      <w:r>
        <w:t xml:space="preserve">Med afsæt i forhandlingsaftalen om overenskomst 2018 mellem RLTN og PLO om almen lægehjælp har </w:t>
      </w:r>
      <w:r w:rsidRPr="002F6280">
        <w:t xml:space="preserve">direktionen i Region Syddanmark besluttet at igangsætte </w:t>
      </w:r>
      <w:r>
        <w:t>et implementeringsarbejde, der skal følge overenskomstens levetid fra 2018 til og med 2020.</w:t>
      </w:r>
    </w:p>
    <w:p w:rsidR="00DF101F" w:rsidRDefault="00DF101F" w:rsidP="00DF101F">
      <w:r>
        <w:t xml:space="preserve">Region Syddanmark har det overordnede myndighedsansvar for at implementere overenskomsten. For at sikre, at implementeringen af overenskomsten sker i samordning med øvrige initiativer i såvel almen praksis, på sygehusene og i kommunerne, har regionen efter dialog med de øvrige parter, nedsat en styregruppe til at sikre, at initiativerne i overenskomsten implementeres og at intentionerne i overenskomsten efterleves hos alle aktører. Udover styregruppen er der nedsat </w:t>
      </w:r>
      <w:r w:rsidR="009B0E60">
        <w:t>to</w:t>
      </w:r>
      <w:r>
        <w:t xml:space="preserve"> temagrupper, der hver især er ansvarlige for at konkrete initiativer i overenskomsten implementeres. Temagrupperne refererer til Styregruppen.</w:t>
      </w:r>
    </w:p>
    <w:p w:rsidR="00DF101F" w:rsidRDefault="00DF101F" w:rsidP="00DF101F">
      <w:r>
        <w:t xml:space="preserve">Styregruppen betjenes af et ”fællessekretariat”, der dels forbereder sager til drøftelse i styregruppen, og dels viderebærer sager fra styregruppen til de tværsektorielle politiske udvalg i relation til almen praksis: Praksisplanudvalget, Samarbejdsudvalget for almen praksis og Kvalitets- og efteruddannelsesudvalget. </w:t>
      </w:r>
    </w:p>
    <w:p w:rsidR="000521A8" w:rsidRDefault="000521A8" w:rsidP="00426B97">
      <w:r>
        <w:t>”Kvalitet og data” er en af disse temagrupper.</w:t>
      </w:r>
    </w:p>
    <w:p w:rsidR="00426B97" w:rsidRDefault="00426B97" w:rsidP="00426B97">
      <w:pPr>
        <w:pStyle w:val="Overskrift2"/>
      </w:pPr>
      <w:r>
        <w:t>Formål</w:t>
      </w:r>
    </w:p>
    <w:p w:rsidR="00D932E5" w:rsidRDefault="00D932E5" w:rsidP="00D932E5">
      <w:r>
        <w:t>Det overordnede formål med ”Temagruppe for Kvalitet og Data” er at sikre, at initiativerne i OK 2018 vedrørende kvalitet og data implementeres og at implementeringen sker koordineret mellem almen praksis, sygehuse og kommuner, samt at implementeringen sker efter intentionerne bag overenskomsten.</w:t>
      </w:r>
    </w:p>
    <w:p w:rsidR="00D932E5" w:rsidRDefault="00D932E5" w:rsidP="00D932E5">
      <w:r>
        <w:t>Temagruppen skal endvidere sikre, at implementeringen sker i tråd med de retningslinjer, vejledninger o.a der vedtages nationalt.</w:t>
      </w:r>
    </w:p>
    <w:p w:rsidR="00D932E5" w:rsidRDefault="00D932E5" w:rsidP="00D932E5">
      <w:r>
        <w:t xml:space="preserve">Temagruppen planlægger den konkrete implementeringsindsats og tidsplan for initiativerne vedr. kvalitet og data og sikrer, at der sker den fornødne fremdrift, således, at tidsplanen for de enkelte initiativer kan overholdes. Temagruppen holder løbende styregruppen orienteret om hvorvidt tidsplanen overholdes.  </w:t>
      </w:r>
    </w:p>
    <w:p w:rsidR="00D932E5" w:rsidRDefault="00D932E5" w:rsidP="00D932E5">
      <w:r>
        <w:t>Temagruppen bærer endvidere evt. principielle spørgsmål vedrørende implementeringen, som temagruppen ikke selv kan afklare, videre til Styregruppen.</w:t>
      </w:r>
    </w:p>
    <w:p w:rsidR="00D932E5" w:rsidRDefault="00D932E5" w:rsidP="00D932E5">
      <w:r>
        <w:t>Temagruppen skal i sit arbejde tilstræbe at koordinere indsatsen i forhold til det øvrige arbejde med implementering af overenskomsten, samt i forhold til evt. andre initiativer på indsatsområdet.</w:t>
      </w:r>
    </w:p>
    <w:p w:rsidR="00553550" w:rsidRDefault="00553550" w:rsidP="00D932E5"/>
    <w:p w:rsidR="00553550" w:rsidRDefault="00553550" w:rsidP="00553550">
      <w:pPr>
        <w:pStyle w:val="Overskrift2"/>
      </w:pPr>
      <w:r>
        <w:lastRenderedPageBreak/>
        <w:t>Opgaver</w:t>
      </w:r>
    </w:p>
    <w:p w:rsidR="00D932E5" w:rsidRDefault="00D932E5" w:rsidP="00D932E5">
      <w:r>
        <w:t>Konkret skal Temagruppe for Kvalitet og data</w:t>
      </w:r>
      <w:r w:rsidR="009F4343">
        <w:t>:</w:t>
      </w:r>
    </w:p>
    <w:p w:rsidR="002C4999" w:rsidRDefault="002C4999" w:rsidP="00553550">
      <w:pPr>
        <w:pStyle w:val="Listeafsnit"/>
        <w:numPr>
          <w:ilvl w:val="0"/>
          <w:numId w:val="10"/>
        </w:numPr>
      </w:pPr>
      <w:r>
        <w:t>Sikre, at det understøttes, at klynger etableres hensigtsmæssigt og under hensyntagen til, at nedsættelse af og deltagelse i klynger er frivillig. Herunder at:</w:t>
      </w:r>
    </w:p>
    <w:p w:rsidR="002C4999" w:rsidRDefault="002C4999" w:rsidP="007B7013">
      <w:pPr>
        <w:pStyle w:val="Listeafsnit"/>
        <w:numPr>
          <w:ilvl w:val="1"/>
          <w:numId w:val="10"/>
        </w:numPr>
      </w:pPr>
      <w:r>
        <w:t xml:space="preserve">de regionale kvalitetsenheder understøtter og faciliterer klynger i deres etablering og kvalitetsarbejde. De regionale kvalitetsenheder skal herunder yde bistand til og understøtte et regionalt netværk af klyngekoordinatorer. </w:t>
      </w:r>
    </w:p>
    <w:p w:rsidR="002C4999" w:rsidRDefault="002C4999" w:rsidP="007B7013">
      <w:pPr>
        <w:pStyle w:val="Listeafsnit"/>
        <w:numPr>
          <w:ilvl w:val="1"/>
          <w:numId w:val="10"/>
        </w:numPr>
      </w:pPr>
      <w:r>
        <w:t>der etableres en struktur for samarbejdet mellem klyngekoordinatorerne og de regionale kvalitetsenheder.</w:t>
      </w:r>
    </w:p>
    <w:p w:rsidR="002C4999" w:rsidRDefault="002C4999" w:rsidP="007B7013">
      <w:pPr>
        <w:pStyle w:val="Listeafsnit"/>
        <w:numPr>
          <w:ilvl w:val="1"/>
          <w:numId w:val="10"/>
        </w:numPr>
      </w:pPr>
      <w:r>
        <w:t>de regionale kvalitetsenheder har særlig opmærksomhed på kvalitetsarbejdet i klinikker, hvor lægerne ikke indgår i klyngearbejdet.</w:t>
      </w:r>
    </w:p>
    <w:p w:rsidR="00E47544" w:rsidRDefault="00E47544" w:rsidP="007B7013">
      <w:pPr>
        <w:pStyle w:val="Listeafsnit"/>
        <w:ind w:left="1440"/>
      </w:pPr>
    </w:p>
    <w:p w:rsidR="00FB71E0" w:rsidRDefault="00AB1551" w:rsidP="009670B9">
      <w:pPr>
        <w:pStyle w:val="Listeafsnit"/>
        <w:numPr>
          <w:ilvl w:val="0"/>
          <w:numId w:val="10"/>
        </w:numPr>
      </w:pPr>
      <w:r>
        <w:t xml:space="preserve">Sikre, at </w:t>
      </w:r>
      <w:r w:rsidR="009670B9">
        <w:t xml:space="preserve">arbejdet i klynger faciliteres, </w:t>
      </w:r>
    </w:p>
    <w:p w:rsidR="001B2374" w:rsidRDefault="009670B9" w:rsidP="00FB71E0">
      <w:pPr>
        <w:pStyle w:val="Listeafsnit"/>
        <w:numPr>
          <w:ilvl w:val="1"/>
          <w:numId w:val="10"/>
        </w:numPr>
      </w:pPr>
      <w:r>
        <w:t xml:space="preserve">så en hensigtsmæssig </w:t>
      </w:r>
      <w:r w:rsidR="00856BE2">
        <w:t xml:space="preserve">datadreven </w:t>
      </w:r>
      <w:r>
        <w:t>kvalitetsudvikling understøttes</w:t>
      </w:r>
      <w:r w:rsidR="002025F7">
        <w:t>,</w:t>
      </w:r>
      <w:r w:rsidR="001B2374">
        <w:t xml:space="preserve"> under hensyntagen til såvel klyngernes metodefrihed som resultater af a</w:t>
      </w:r>
      <w:r w:rsidR="00AB1551">
        <w:t>rbejdet i det nationale program</w:t>
      </w:r>
    </w:p>
    <w:p w:rsidR="00FB71E0" w:rsidRDefault="00FB71E0" w:rsidP="00FB71E0">
      <w:pPr>
        <w:pStyle w:val="Listeafsnit"/>
        <w:numPr>
          <w:ilvl w:val="1"/>
          <w:numId w:val="10"/>
        </w:numPr>
      </w:pPr>
      <w:r>
        <w:t>Så klyngens arbejde synligt og effektivt spredes til de</w:t>
      </w:r>
      <w:r w:rsidR="00AB1551">
        <w:t xml:space="preserve"> i klyngen deltagende klinikker</w:t>
      </w:r>
    </w:p>
    <w:p w:rsidR="00FB71E0" w:rsidRDefault="00FB71E0" w:rsidP="00FB71E0">
      <w:pPr>
        <w:pStyle w:val="Listeafsnit"/>
        <w:numPr>
          <w:ilvl w:val="1"/>
          <w:numId w:val="10"/>
        </w:numPr>
      </w:pPr>
      <w:r>
        <w:t>Så arbejdet med nationale mål og indikato</w:t>
      </w:r>
      <w:r w:rsidR="00AB1551">
        <w:t>rer understøttes</w:t>
      </w:r>
    </w:p>
    <w:p w:rsidR="00FB71E0" w:rsidRDefault="00FB71E0" w:rsidP="00FB71E0">
      <w:pPr>
        <w:pStyle w:val="Listeafsnit"/>
        <w:numPr>
          <w:ilvl w:val="1"/>
          <w:numId w:val="10"/>
        </w:numPr>
      </w:pPr>
      <w:r>
        <w:t>Så lokalt foranlediget arbejde understøtter intentioner i sundhedsaftaler, praksisplan og andre regionale og lokale initiativer</w:t>
      </w:r>
    </w:p>
    <w:p w:rsidR="001B2374" w:rsidRDefault="00AB1551" w:rsidP="009670B9">
      <w:pPr>
        <w:pStyle w:val="Listeafsnit"/>
        <w:numPr>
          <w:ilvl w:val="0"/>
          <w:numId w:val="10"/>
        </w:numPr>
      </w:pPr>
      <w:r>
        <w:t>Sikre identifikation af relevante data</w:t>
      </w:r>
      <w:r w:rsidR="001B2374">
        <w:t xml:space="preserve">, og </w:t>
      </w:r>
      <w:r>
        <w:t>systematisering af disse</w:t>
      </w:r>
      <w:r w:rsidR="001B2374">
        <w:t xml:space="preserve">, </w:t>
      </w:r>
      <w:r>
        <w:t>så</w:t>
      </w:r>
      <w:r w:rsidR="001B2374">
        <w:t xml:space="preserve"> data ideelt set </w:t>
      </w:r>
      <w:r>
        <w:t>kan</w:t>
      </w:r>
      <w:r w:rsidR="001B2374">
        <w:t xml:space="preserve"> fungere som ledelsesinfor</w:t>
      </w:r>
      <w:r>
        <w:t>mationssystem for almen praksis</w:t>
      </w:r>
    </w:p>
    <w:p w:rsidR="001B2374" w:rsidRDefault="00AB1551" w:rsidP="009670B9">
      <w:pPr>
        <w:pStyle w:val="Listeafsnit"/>
        <w:numPr>
          <w:ilvl w:val="0"/>
          <w:numId w:val="10"/>
        </w:numPr>
      </w:pPr>
      <w:r>
        <w:t>S</w:t>
      </w:r>
      <w:r w:rsidR="001B2374">
        <w:t>ikre den rette og fornødne kontakt til det nationale program</w:t>
      </w:r>
      <w:r w:rsidR="00856BE2">
        <w:t>,</w:t>
      </w:r>
      <w:r w:rsidR="001B2374">
        <w:t xml:space="preserve"> der sikrer, at den regionale og national</w:t>
      </w:r>
      <w:r>
        <w:t>e indsats understøtter hinanden</w:t>
      </w:r>
    </w:p>
    <w:p w:rsidR="006D68E7" w:rsidRDefault="00AB1551" w:rsidP="00426B97">
      <w:pPr>
        <w:pStyle w:val="Listeafsnit"/>
        <w:numPr>
          <w:ilvl w:val="0"/>
          <w:numId w:val="10"/>
        </w:numPr>
      </w:pPr>
      <w:r>
        <w:t>Indenfor den givne ramme s</w:t>
      </w:r>
      <w:r w:rsidR="001B2374">
        <w:t>ikre det økonomiske råderum</w:t>
      </w:r>
      <w:r w:rsidR="00856BE2">
        <w:t>,</w:t>
      </w:r>
      <w:r w:rsidR="001B2374">
        <w:t xml:space="preserve"> der gør, at Region Syddanmark faglig</w:t>
      </w:r>
      <w:r w:rsidR="006D68E7">
        <w:t xml:space="preserve">t og målrettet kan understøtte </w:t>
      </w:r>
      <w:r w:rsidR="001B2374">
        <w:t>kvali</w:t>
      </w:r>
      <w:r>
        <w:t>tetsudviklingen i almen praksis.</w:t>
      </w:r>
    </w:p>
    <w:p w:rsidR="00AB1551" w:rsidRDefault="00AB1551" w:rsidP="00AB1551">
      <w:pPr>
        <w:pStyle w:val="Listeafsnit"/>
      </w:pPr>
    </w:p>
    <w:p w:rsidR="007632D2" w:rsidRDefault="001B2374" w:rsidP="00426B97">
      <w:r>
        <w:t xml:space="preserve">Arbejdet med kvalitet og data vil have klare </w:t>
      </w:r>
      <w:r w:rsidR="00795429">
        <w:t xml:space="preserve">berøringsflader til </w:t>
      </w:r>
      <w:r w:rsidR="00FD10D3">
        <w:t>T</w:t>
      </w:r>
      <w:r w:rsidR="00795429">
        <w:t>ema</w:t>
      </w:r>
      <w:r>
        <w:t>gruppen for</w:t>
      </w:r>
      <w:r w:rsidR="00FD10D3">
        <w:t xml:space="preserve"> S</w:t>
      </w:r>
      <w:r>
        <w:t xml:space="preserve">amordning og </w:t>
      </w:r>
      <w:r w:rsidR="00FD10D3">
        <w:t>P</w:t>
      </w:r>
      <w:r>
        <w:t>atientforløb”</w:t>
      </w:r>
      <w:r w:rsidR="006D68E7">
        <w:t xml:space="preserve">. Koordinering af disse berøringsflader drøftes løbende i </w:t>
      </w:r>
      <w:r w:rsidR="00EB070E">
        <w:t>fælles</w:t>
      </w:r>
      <w:r w:rsidR="006D68E7">
        <w:t>sekretariatet</w:t>
      </w:r>
      <w:r w:rsidR="00EB070E">
        <w:t xml:space="preserve"> samt i Styregruppen</w:t>
      </w:r>
      <w:r w:rsidR="006D68E7">
        <w:t>, og temagruppen for kvalitet og data må derfor være indstillet på, at der kan ske justeringer i kommissorium og opgaver.</w:t>
      </w:r>
    </w:p>
    <w:p w:rsidR="00426B97" w:rsidRDefault="00426B97" w:rsidP="00426B97">
      <w:pPr>
        <w:pStyle w:val="Overskrift2"/>
      </w:pPr>
      <w:r>
        <w:t>Leverancer</w:t>
      </w:r>
    </w:p>
    <w:p w:rsidR="00126194" w:rsidRDefault="00126194" w:rsidP="00126194">
      <w:r>
        <w:t>Temagruppen skal løbende følge, initiere og implementere datagrundlag, klyngesamarbejde og støtte til klynger.</w:t>
      </w:r>
    </w:p>
    <w:p w:rsidR="001B2374" w:rsidRDefault="00FB71E0" w:rsidP="00F358FF">
      <w:r>
        <w:t xml:space="preserve">Temagruppen skal </w:t>
      </w:r>
      <w:r w:rsidR="002C4999">
        <w:t xml:space="preserve">minimum </w:t>
      </w:r>
      <w:r>
        <w:t xml:space="preserve">kvartalsvis rapportere om </w:t>
      </w:r>
      <w:r w:rsidR="00126194">
        <w:t xml:space="preserve">status og </w:t>
      </w:r>
      <w:r>
        <w:t xml:space="preserve">fremdrift </w:t>
      </w:r>
      <w:r w:rsidR="00126194">
        <w:t xml:space="preserve">på følgende områder </w:t>
      </w:r>
      <w:r>
        <w:t>til styregruppen</w:t>
      </w:r>
      <w:r w:rsidR="00126194">
        <w:t>:</w:t>
      </w:r>
    </w:p>
    <w:p w:rsidR="001B2374" w:rsidRDefault="00126194" w:rsidP="001B2374">
      <w:pPr>
        <w:pStyle w:val="Listeafsnit"/>
        <w:numPr>
          <w:ilvl w:val="0"/>
          <w:numId w:val="10"/>
        </w:numPr>
      </w:pPr>
      <w:r>
        <w:t xml:space="preserve">Etablering og facilitering af </w:t>
      </w:r>
      <w:r w:rsidR="00477390">
        <w:t>klynger</w:t>
      </w:r>
      <w:r>
        <w:t xml:space="preserve">. </w:t>
      </w:r>
      <w:r w:rsidR="00856BE2">
        <w:t>Herunder en økonomi</w:t>
      </w:r>
      <w:r>
        <w:t>status</w:t>
      </w:r>
      <w:r w:rsidR="00856BE2">
        <w:t>.</w:t>
      </w:r>
    </w:p>
    <w:p w:rsidR="00477390" w:rsidRDefault="00126194" w:rsidP="001B2374">
      <w:pPr>
        <w:pStyle w:val="Listeafsnit"/>
        <w:numPr>
          <w:ilvl w:val="0"/>
          <w:numId w:val="10"/>
        </w:numPr>
      </w:pPr>
      <w:r>
        <w:t>Organisering og økonomi omkring den sam</w:t>
      </w:r>
      <w:r w:rsidR="00477390">
        <w:t>lede faglige støtte og konsulentbistand til og omkring almen praksis i Region Syddanmark</w:t>
      </w:r>
    </w:p>
    <w:p w:rsidR="002C4999" w:rsidRDefault="00126194" w:rsidP="00FF5B1C">
      <w:pPr>
        <w:pStyle w:val="Listeafsnit"/>
        <w:numPr>
          <w:ilvl w:val="0"/>
          <w:numId w:val="10"/>
        </w:numPr>
      </w:pPr>
      <w:r>
        <w:t xml:space="preserve">Data og </w:t>
      </w:r>
      <w:r w:rsidR="00477390">
        <w:t>ledelsesinformationssystem for almen praksis</w:t>
      </w:r>
    </w:p>
    <w:p w:rsidR="000521A8" w:rsidRDefault="00477390" w:rsidP="007B7013">
      <w:pPr>
        <w:pStyle w:val="Listeafsnit"/>
        <w:numPr>
          <w:ilvl w:val="0"/>
          <w:numId w:val="10"/>
        </w:numPr>
      </w:pPr>
      <w:r>
        <w:lastRenderedPageBreak/>
        <w:t>status på det nationale program samt afdækning af udfordringer i arbejdet.</w:t>
      </w:r>
    </w:p>
    <w:p w:rsidR="00426B97" w:rsidRDefault="00627F40" w:rsidP="00627F40">
      <w:pPr>
        <w:pStyle w:val="Overskrift2"/>
      </w:pPr>
      <w:r>
        <w:t>A</w:t>
      </w:r>
      <w:r w:rsidR="00F80805">
        <w:t>r</w:t>
      </w:r>
      <w:r w:rsidR="002B2A70">
        <w:t>bejdsform</w:t>
      </w:r>
    </w:p>
    <w:p w:rsidR="00810303" w:rsidRDefault="00810303" w:rsidP="002C4999">
      <w:r>
        <w:t>Temagruppen fastlægger selv sin arbej</w:t>
      </w:r>
      <w:r w:rsidR="00C8353A">
        <w:t>d</w:t>
      </w:r>
      <w:r>
        <w:t xml:space="preserve">sform, men udgangspunktet er at temagruppen virker gennem mødeafholdelse. </w:t>
      </w:r>
    </w:p>
    <w:p w:rsidR="002C4999" w:rsidRDefault="002C4999" w:rsidP="002C4999">
      <w:r>
        <w:t xml:space="preserve">Der kan uddelegeres opgaver ved hvert møde til gruppens medlemmer, som det enkelte medlem har ansvar for at løse inden næste møde. </w:t>
      </w:r>
    </w:p>
    <w:p w:rsidR="002C4999" w:rsidRDefault="002C4999" w:rsidP="002C4999">
      <w:r>
        <w:t>Udover de løbende møder i temagruppen kan der blive afhold</w:t>
      </w:r>
      <w:r w:rsidR="00C8353A">
        <w:t>es</w:t>
      </w:r>
      <w:r>
        <w:t xml:space="preserve"> workshops med det formål at </w:t>
      </w:r>
      <w:r w:rsidR="00FD10D3">
        <w:t>få en dybere forståelse for et konkret emne.</w:t>
      </w:r>
      <w:r>
        <w:t xml:space="preserve"> Workshops planlægges ad-hoc efter behov.</w:t>
      </w:r>
    </w:p>
    <w:p w:rsidR="00126194" w:rsidRDefault="004B0C76" w:rsidP="00EB070E">
      <w:r>
        <w:t xml:space="preserve">Til </w:t>
      </w:r>
      <w:r w:rsidR="009F4343">
        <w:t xml:space="preserve">evt. </w:t>
      </w:r>
      <w:r>
        <w:t>workshops kan relevante aktører udover arbejdsgruppens medlemmer indbydes.</w:t>
      </w:r>
    </w:p>
    <w:p w:rsidR="0010548E" w:rsidRDefault="001B7E4A" w:rsidP="0010548E">
      <w:pPr>
        <w:pStyle w:val="Overskrift2"/>
      </w:pPr>
      <w:r>
        <w:t>Organisering</w:t>
      </w:r>
    </w:p>
    <w:p w:rsidR="004B0C76" w:rsidRDefault="004B0C76" w:rsidP="0010548E">
      <w:r>
        <w:t>Temagruppen bemandes med følgende:</w:t>
      </w:r>
    </w:p>
    <w:p w:rsidR="004B0C76" w:rsidRDefault="004B0C76" w:rsidP="004B0C76">
      <w:pPr>
        <w:pStyle w:val="Listeafsnit"/>
        <w:numPr>
          <w:ilvl w:val="0"/>
          <w:numId w:val="10"/>
        </w:numPr>
      </w:pPr>
      <w:r>
        <w:t>To sygehusdirektører, hvoraf en er formand for gruppen</w:t>
      </w:r>
    </w:p>
    <w:p w:rsidR="004B0C76" w:rsidRDefault="00754265" w:rsidP="004B0C76">
      <w:pPr>
        <w:pStyle w:val="Listeafsnit"/>
        <w:numPr>
          <w:ilvl w:val="0"/>
          <w:numId w:val="10"/>
        </w:numPr>
      </w:pPr>
      <w:r>
        <w:t>Repræsentanter fra følgende afdelinger i Region Syddanmark</w:t>
      </w:r>
      <w:r w:rsidR="004B0C76">
        <w:t>:</w:t>
      </w:r>
    </w:p>
    <w:p w:rsidR="004B0C76" w:rsidRDefault="004B0C76" w:rsidP="004B0C76">
      <w:pPr>
        <w:pStyle w:val="Listeafsnit"/>
        <w:numPr>
          <w:ilvl w:val="1"/>
          <w:numId w:val="10"/>
        </w:numPr>
      </w:pPr>
      <w:r>
        <w:t>Kvalitet og forskning</w:t>
      </w:r>
      <w:r w:rsidR="00126194">
        <w:t xml:space="preserve"> (Mads Haugaard)</w:t>
      </w:r>
    </w:p>
    <w:p w:rsidR="004B0C76" w:rsidRDefault="004B0C76" w:rsidP="004B0C76">
      <w:pPr>
        <w:pStyle w:val="Listeafsnit"/>
        <w:numPr>
          <w:ilvl w:val="1"/>
          <w:numId w:val="10"/>
        </w:numPr>
      </w:pPr>
      <w:r>
        <w:t>Praksis</w:t>
      </w:r>
      <w:r w:rsidR="00126194">
        <w:t xml:space="preserve"> (Frank Ingemann Jensen)</w:t>
      </w:r>
    </w:p>
    <w:p w:rsidR="004B0C76" w:rsidRDefault="004B0C76" w:rsidP="004B0C76">
      <w:pPr>
        <w:pStyle w:val="Listeafsnit"/>
        <w:numPr>
          <w:ilvl w:val="0"/>
          <w:numId w:val="10"/>
        </w:numPr>
      </w:pPr>
      <w:r>
        <w:t>To praktiserende læger</w:t>
      </w:r>
      <w:r w:rsidR="00A85663">
        <w:t xml:space="preserve"> udpeget af PLO</w:t>
      </w:r>
    </w:p>
    <w:p w:rsidR="004B0C76" w:rsidRDefault="00A85663" w:rsidP="004B0C76">
      <w:pPr>
        <w:pStyle w:val="Listeafsnit"/>
        <w:numPr>
          <w:ilvl w:val="0"/>
          <w:numId w:val="10"/>
        </w:numPr>
      </w:pPr>
      <w:r>
        <w:t xml:space="preserve">To </w:t>
      </w:r>
      <w:r w:rsidR="004B0C76">
        <w:t>kommunal</w:t>
      </w:r>
      <w:r>
        <w:t xml:space="preserve">e </w:t>
      </w:r>
      <w:r w:rsidR="004B0C76">
        <w:t>repræsentant</w:t>
      </w:r>
      <w:r>
        <w:t>er</w:t>
      </w:r>
    </w:p>
    <w:p w:rsidR="004B0C76" w:rsidRDefault="004B0C76" w:rsidP="004B0C76">
      <w:pPr>
        <w:pStyle w:val="Listeafsnit"/>
        <w:numPr>
          <w:ilvl w:val="0"/>
          <w:numId w:val="10"/>
        </w:numPr>
      </w:pPr>
      <w:r>
        <w:t>To sekretærer</w:t>
      </w:r>
    </w:p>
    <w:p w:rsidR="004B0C76" w:rsidRDefault="004B0C76" w:rsidP="004B0C76">
      <w:pPr>
        <w:pStyle w:val="Listeafsnit"/>
        <w:numPr>
          <w:ilvl w:val="1"/>
          <w:numId w:val="10"/>
        </w:numPr>
      </w:pPr>
      <w:r>
        <w:t>Lederen af KEU-sekretariatet</w:t>
      </w:r>
      <w:r w:rsidR="00126194">
        <w:t xml:space="preserve"> (Finn Sørensen)</w:t>
      </w:r>
    </w:p>
    <w:p w:rsidR="009B0E60" w:rsidRDefault="004B0C76" w:rsidP="009B0E60">
      <w:pPr>
        <w:pStyle w:val="Listeafsnit"/>
        <w:numPr>
          <w:ilvl w:val="1"/>
          <w:numId w:val="10"/>
        </w:numPr>
      </w:pPr>
      <w:r>
        <w:t>Den regionale PKO-koordinator</w:t>
      </w:r>
      <w:r w:rsidR="00126194">
        <w:t xml:space="preserve"> (Annemarie Heinsen)</w:t>
      </w:r>
    </w:p>
    <w:p w:rsidR="009B0E60" w:rsidRDefault="009B0E60" w:rsidP="009B0E60">
      <w:r>
        <w:t xml:space="preserve">Herudover er der ad hoc deltagelse fra </w:t>
      </w:r>
    </w:p>
    <w:p w:rsidR="009B0E60" w:rsidRDefault="009B0E60" w:rsidP="009B0E60">
      <w:pPr>
        <w:pStyle w:val="Listeafsnit"/>
        <w:numPr>
          <w:ilvl w:val="1"/>
          <w:numId w:val="10"/>
        </w:numPr>
      </w:pPr>
      <w:r>
        <w:t>Center for Kvalitet (Christian von Plessen)</w:t>
      </w:r>
    </w:p>
    <w:p w:rsidR="009B0E60" w:rsidRDefault="009B0E60" w:rsidP="009B0E60">
      <w:pPr>
        <w:pStyle w:val="Listeafsnit"/>
        <w:numPr>
          <w:ilvl w:val="1"/>
          <w:numId w:val="10"/>
        </w:numPr>
      </w:pPr>
      <w:r>
        <w:t>Sundhedsdokumentation (Vera Ibsen)</w:t>
      </w:r>
    </w:p>
    <w:p w:rsidR="009B0E60" w:rsidRDefault="009B0E60" w:rsidP="009B0E60">
      <w:pPr>
        <w:pStyle w:val="Listeafsnit"/>
        <w:numPr>
          <w:ilvl w:val="1"/>
          <w:numId w:val="10"/>
        </w:numPr>
      </w:pPr>
      <w:r>
        <w:t>Tværfagligt samarbejde (Kurt Æbelø)</w:t>
      </w:r>
    </w:p>
    <w:p w:rsidR="00810303" w:rsidRDefault="00810303" w:rsidP="00810303">
      <w:r>
        <w:t xml:space="preserve">Øvrige relevante personer kan inviteres ad hoc. Temagruppen kan vælge at nedsætte undergrupper til at konkretisere målgrupperne, eller afgrænsede indsatser for en eller flere patientgrupper, herunder beskrive de forudsætninger som skal være til stede for, at almen praksis kan løse opgaven. </w:t>
      </w:r>
    </w:p>
    <w:p w:rsidR="00426B97" w:rsidRDefault="00426B97" w:rsidP="001B7E4A">
      <w:pPr>
        <w:pStyle w:val="Overskrift2"/>
        <w:rPr>
          <w:rFonts w:eastAsia="Times New Roman"/>
          <w:lang w:eastAsia="da-DK"/>
        </w:rPr>
      </w:pPr>
      <w:r w:rsidRPr="00426B97">
        <w:rPr>
          <w:rFonts w:eastAsia="Times New Roman"/>
          <w:lang w:eastAsia="da-DK"/>
        </w:rPr>
        <w:t>Ressourcer og tidsplan</w:t>
      </w:r>
    </w:p>
    <w:p w:rsidR="006D68E7" w:rsidRDefault="006D68E7" w:rsidP="00D603C8">
      <w:pPr>
        <w:rPr>
          <w:lang w:eastAsia="da-DK"/>
        </w:rPr>
      </w:pPr>
      <w:r>
        <w:rPr>
          <w:lang w:eastAsia="da-DK"/>
        </w:rPr>
        <w:t xml:space="preserve">Temagruppen sammensættes i </w:t>
      </w:r>
      <w:r w:rsidR="00126194">
        <w:rPr>
          <w:lang w:eastAsia="da-DK"/>
        </w:rPr>
        <w:t>januar</w:t>
      </w:r>
      <w:r w:rsidR="00A85663">
        <w:rPr>
          <w:lang w:eastAsia="da-DK"/>
        </w:rPr>
        <w:t xml:space="preserve"> </w:t>
      </w:r>
      <w:r>
        <w:rPr>
          <w:lang w:eastAsia="da-DK"/>
        </w:rPr>
        <w:t>201</w:t>
      </w:r>
      <w:r w:rsidR="00126194">
        <w:rPr>
          <w:lang w:eastAsia="da-DK"/>
        </w:rPr>
        <w:t>8</w:t>
      </w:r>
      <w:r>
        <w:rPr>
          <w:lang w:eastAsia="da-DK"/>
        </w:rPr>
        <w:t xml:space="preserve">, og første møde forventes afholdt </w:t>
      </w:r>
      <w:r w:rsidR="00126194">
        <w:rPr>
          <w:lang w:eastAsia="da-DK"/>
        </w:rPr>
        <w:t xml:space="preserve">februar </w:t>
      </w:r>
      <w:r>
        <w:rPr>
          <w:lang w:eastAsia="da-DK"/>
        </w:rPr>
        <w:t>201</w:t>
      </w:r>
      <w:r w:rsidR="00126194">
        <w:rPr>
          <w:lang w:eastAsia="da-DK"/>
        </w:rPr>
        <w:t>8</w:t>
      </w:r>
      <w:r>
        <w:rPr>
          <w:lang w:eastAsia="da-DK"/>
        </w:rPr>
        <w:t xml:space="preserve">. </w:t>
      </w:r>
    </w:p>
    <w:p w:rsidR="00A90EBF" w:rsidRDefault="00A90EBF" w:rsidP="00D603C8">
      <w:pPr>
        <w:rPr>
          <w:lang w:eastAsia="da-DK"/>
        </w:rPr>
      </w:pPr>
      <w:r>
        <w:rPr>
          <w:lang w:eastAsia="da-DK"/>
        </w:rPr>
        <w:t>Temagruppen fortsætter sit arbejde til udgangen af 2020</w:t>
      </w:r>
    </w:p>
    <w:p w:rsidR="00810303" w:rsidRDefault="00810303" w:rsidP="00810303">
      <w:r>
        <w:t xml:space="preserve">Det forventes, at alle deltagende regionale afdelinger bidrager med skriftlige analyser, notater og oplæg, og at disse forventeligt vil have en del arbejde mellem møderne i temagruppen. </w:t>
      </w:r>
    </w:p>
    <w:p w:rsidR="00810303" w:rsidRDefault="00810303" w:rsidP="00810303">
      <w:r>
        <w:t>For øvrige deltagere forventes der ikke arbejde udover forberedelse og deltagelse i møder og evt.  workshops samt løsning af eventuelle opgaver uddelegeret på møder.</w:t>
      </w:r>
    </w:p>
    <w:p w:rsidR="00A85663" w:rsidRDefault="00A90EBF" w:rsidP="00D603C8">
      <w:pPr>
        <w:rPr>
          <w:lang w:eastAsia="da-DK"/>
        </w:rPr>
      </w:pPr>
      <w:r>
        <w:rPr>
          <w:lang w:eastAsia="da-DK"/>
        </w:rPr>
        <w:lastRenderedPageBreak/>
        <w:t>Det forventes, at regionale</w:t>
      </w:r>
      <w:r w:rsidR="00A85663">
        <w:rPr>
          <w:lang w:eastAsia="da-DK"/>
        </w:rPr>
        <w:t xml:space="preserve">, </w:t>
      </w:r>
      <w:r>
        <w:rPr>
          <w:lang w:eastAsia="da-DK"/>
        </w:rPr>
        <w:t xml:space="preserve">kommunale </w:t>
      </w:r>
      <w:r w:rsidR="00A85663">
        <w:rPr>
          <w:lang w:eastAsia="da-DK"/>
        </w:rPr>
        <w:t>og PLO-</w:t>
      </w:r>
      <w:r>
        <w:rPr>
          <w:lang w:eastAsia="da-DK"/>
        </w:rPr>
        <w:t xml:space="preserve">medlemmers deltagelse finansieres af egen </w:t>
      </w:r>
      <w:r w:rsidR="00A85663">
        <w:rPr>
          <w:lang w:eastAsia="da-DK"/>
        </w:rPr>
        <w:t>organisation</w:t>
      </w:r>
      <w:r>
        <w:rPr>
          <w:lang w:eastAsia="da-DK"/>
        </w:rPr>
        <w:t>.</w:t>
      </w:r>
    </w:p>
    <w:p w:rsidR="00C8353A" w:rsidRDefault="00A85663" w:rsidP="00C8353A">
      <w:pPr>
        <w:rPr>
          <w:lang w:eastAsia="da-DK"/>
        </w:rPr>
      </w:pPr>
      <w:r>
        <w:rPr>
          <w:lang w:eastAsia="da-DK"/>
        </w:rPr>
        <w:t xml:space="preserve">Lægelige konsulenters deltagelse i </w:t>
      </w:r>
      <w:r w:rsidR="009F4343">
        <w:rPr>
          <w:lang w:eastAsia="da-DK"/>
        </w:rPr>
        <w:t xml:space="preserve">evt. </w:t>
      </w:r>
      <w:r>
        <w:rPr>
          <w:lang w:eastAsia="da-DK"/>
        </w:rPr>
        <w:t xml:space="preserve">workshops honoreres ad hoc. Såfremt disse timer ikke kan honoreres indenfor konsulenternes </w:t>
      </w:r>
      <w:r w:rsidR="00C8353A">
        <w:rPr>
          <w:lang w:eastAsia="da-DK"/>
        </w:rPr>
        <w:t xml:space="preserve">nuværende ansættelse udbetales der godtgørelse for tabt arbejdsfortjeneste svarende til </w:t>
      </w:r>
      <w:r w:rsidR="00C8353A" w:rsidRPr="007B7013">
        <w:rPr>
          <w:lang w:eastAsia="da-DK"/>
        </w:rPr>
        <w:t>918,52 kr. pr. time.  Km-taksten er på 4,06kr. pr. kørt km (takst pr. 01-10-2017).</w:t>
      </w:r>
    </w:p>
    <w:p w:rsidR="002F6543" w:rsidRPr="009B0E60" w:rsidRDefault="002F6543" w:rsidP="00C8353A">
      <w:pPr>
        <w:rPr>
          <w:lang w:eastAsia="da-DK"/>
        </w:rPr>
      </w:pPr>
      <w:r w:rsidRPr="009B0E60">
        <w:rPr>
          <w:lang w:eastAsia="da-DK"/>
        </w:rPr>
        <w:t xml:space="preserve">I det omfang det er nødvendigt at nedsætte underarbejdsgrupper til nøjere behandling af delelementer/underspørgsmål, </w:t>
      </w:r>
      <w:r w:rsidR="009B0E60" w:rsidRPr="009B0E60">
        <w:rPr>
          <w:lang w:eastAsia="da-DK"/>
        </w:rPr>
        <w:t xml:space="preserve">finansierer </w:t>
      </w:r>
      <w:r w:rsidRPr="009B0E60">
        <w:rPr>
          <w:lang w:eastAsia="da-DK"/>
        </w:rPr>
        <w:t>regionen lægernes deltagelse heri</w:t>
      </w:r>
      <w:r w:rsidR="009B0E60">
        <w:rPr>
          <w:lang w:eastAsia="da-DK"/>
        </w:rPr>
        <w:t>.</w:t>
      </w:r>
    </w:p>
    <w:p w:rsidR="008807BA" w:rsidRDefault="008807BA">
      <w:pPr>
        <w:rPr>
          <w:rFonts w:asciiTheme="majorHAnsi" w:eastAsiaTheme="majorEastAsia" w:hAnsiTheme="majorHAnsi" w:cstheme="majorBidi"/>
          <w:b/>
          <w:bCs/>
          <w:color w:val="4F81BD" w:themeColor="accent1"/>
          <w:sz w:val="26"/>
          <w:szCs w:val="26"/>
          <w:lang w:eastAsia="da-DK"/>
        </w:rPr>
      </w:pPr>
      <w:r>
        <w:rPr>
          <w:lang w:eastAsia="da-DK"/>
        </w:rPr>
        <w:br w:type="page"/>
      </w:r>
    </w:p>
    <w:p w:rsidR="008807BA" w:rsidRPr="007B7013" w:rsidRDefault="008807BA" w:rsidP="007B7013">
      <w:pPr>
        <w:pStyle w:val="Overskrift2"/>
        <w:rPr>
          <w:rFonts w:eastAsia="Times New Roman"/>
          <w:lang w:eastAsia="da-DK"/>
        </w:rPr>
      </w:pPr>
      <w:r w:rsidRPr="007B7013">
        <w:rPr>
          <w:rFonts w:eastAsia="Times New Roman"/>
          <w:lang w:eastAsia="da-DK"/>
        </w:rPr>
        <w:lastRenderedPageBreak/>
        <w:t xml:space="preserve">Kommissorium for Temagruppe for </w:t>
      </w:r>
      <w:r w:rsidR="002025F7">
        <w:rPr>
          <w:rFonts w:eastAsia="Times New Roman"/>
          <w:lang w:eastAsia="da-DK"/>
        </w:rPr>
        <w:t xml:space="preserve">kvalitet og data - </w:t>
      </w:r>
      <w:r w:rsidR="002025F7" w:rsidRPr="00646912">
        <w:rPr>
          <w:rFonts w:eastAsia="Times New Roman"/>
          <w:lang w:eastAsia="da-DK"/>
        </w:rPr>
        <w:t>Bilag 1:</w:t>
      </w:r>
    </w:p>
    <w:p w:rsidR="008807BA" w:rsidRPr="002C0E60" w:rsidRDefault="002025F7" w:rsidP="008807BA">
      <w:pPr>
        <w:rPr>
          <w:b/>
        </w:rPr>
      </w:pPr>
      <w:r>
        <w:rPr>
          <w:b/>
        </w:rPr>
        <w:t>U</w:t>
      </w:r>
      <w:r w:rsidR="008807BA">
        <w:rPr>
          <w:b/>
        </w:rPr>
        <w:t>ddybning af opgaven:</w:t>
      </w:r>
    </w:p>
    <w:p w:rsidR="008807BA" w:rsidRDefault="008807BA" w:rsidP="008807BA">
      <w:r>
        <w:t>Parterne bag overenskomsten har følgende fælles vision for kvalitetsudviklingen i almen praksis:</w:t>
      </w:r>
    </w:p>
    <w:p w:rsidR="008807BA" w:rsidRDefault="008807BA" w:rsidP="008807BA">
      <w:pPr>
        <w:pStyle w:val="Listeafsnit"/>
        <w:numPr>
          <w:ilvl w:val="0"/>
          <w:numId w:val="10"/>
        </w:numPr>
      </w:pPr>
      <w:r>
        <w:t>At arbejdet med almenmedicinsk kvalitetsudvikling når ud til alle praktiserende læger</w:t>
      </w:r>
    </w:p>
    <w:p w:rsidR="008807BA" w:rsidRDefault="008807BA" w:rsidP="008807BA">
      <w:pPr>
        <w:pStyle w:val="Listeafsnit"/>
        <w:numPr>
          <w:ilvl w:val="0"/>
          <w:numId w:val="10"/>
        </w:numPr>
      </w:pPr>
      <w:r>
        <w:t>At kvalitetsarbejdet opleves som relevant og praksisnært</w:t>
      </w:r>
    </w:p>
    <w:p w:rsidR="008807BA" w:rsidRDefault="008807BA" w:rsidP="008807BA">
      <w:pPr>
        <w:pStyle w:val="Listeafsnit"/>
        <w:numPr>
          <w:ilvl w:val="0"/>
          <w:numId w:val="10"/>
        </w:numPr>
      </w:pPr>
      <w:r>
        <w:t>At den enkelte praktiserende læge arbejder med datadrevet kvalitetsudvikling i egen klinik</w:t>
      </w:r>
    </w:p>
    <w:p w:rsidR="008807BA" w:rsidRDefault="008807BA" w:rsidP="008807BA">
      <w:pPr>
        <w:pStyle w:val="Listeafsnit"/>
        <w:numPr>
          <w:ilvl w:val="0"/>
          <w:numId w:val="10"/>
        </w:numPr>
      </w:pPr>
      <w:r>
        <w:t>At kvalitetsarbejdet udfolder sig mellem læger og i dialog med det øvrige sundhedsvæsen.</w:t>
      </w:r>
    </w:p>
    <w:p w:rsidR="008807BA" w:rsidRDefault="008807BA" w:rsidP="008807BA">
      <w:r>
        <w:t>Parterne ønsker, at kvalitetsarbejdet organiseres i klynger af praktiserende læger, og at kvalitetsudviklingen er datadrevet og baseres på kvalitetsindikatorer for almen praksis, der tager afsæt i de 8 nationale mål for kvalitet i sundhedsvæsenet samt almenmedicinsk faglighed.</w:t>
      </w:r>
    </w:p>
    <w:p w:rsidR="008807BA" w:rsidRDefault="008807BA" w:rsidP="008807BA">
      <w:r>
        <w:t xml:space="preserve">Samtidig ønsker parterne, at klyngerne skal udvikle sig til at være et vigtigt element i samarbejdet mellem almen praksis og det regionale og lokale sundhedsvæsen. </w:t>
      </w:r>
    </w:p>
    <w:p w:rsidR="008807BA" w:rsidRDefault="008807BA" w:rsidP="008807BA">
      <w:r>
        <w:t>Klyngernes datagrundlag skal bestå af:</w:t>
      </w:r>
    </w:p>
    <w:p w:rsidR="008807BA" w:rsidRDefault="008807BA" w:rsidP="008807BA">
      <w:pPr>
        <w:pStyle w:val="Listeafsnit"/>
        <w:numPr>
          <w:ilvl w:val="0"/>
          <w:numId w:val="10"/>
        </w:numPr>
      </w:pPr>
      <w:r>
        <w:t>Data fra patientbehandlingen og patientservice fra de enkelte klinikker</w:t>
      </w:r>
    </w:p>
    <w:p w:rsidR="008807BA" w:rsidRDefault="008807BA" w:rsidP="008807BA">
      <w:pPr>
        <w:pStyle w:val="Listeafsnit"/>
        <w:numPr>
          <w:ilvl w:val="0"/>
          <w:numId w:val="10"/>
        </w:numPr>
      </w:pPr>
      <w:r>
        <w:t>Data fra patientforløb fra både sygehuse og kommuner</w:t>
      </w:r>
    </w:p>
    <w:p w:rsidR="008807BA" w:rsidRDefault="008807BA" w:rsidP="008807BA">
      <w:pPr>
        <w:pStyle w:val="Listeafsnit"/>
        <w:numPr>
          <w:ilvl w:val="0"/>
          <w:numId w:val="10"/>
        </w:numPr>
      </w:pPr>
      <w:r>
        <w:t>Data om ressourceforbrug i sundhedssektoren</w:t>
      </w:r>
    </w:p>
    <w:p w:rsidR="008807BA" w:rsidRDefault="008807BA" w:rsidP="008807BA">
      <w:pPr>
        <w:pStyle w:val="Listeafsnit"/>
        <w:numPr>
          <w:ilvl w:val="0"/>
          <w:numId w:val="10"/>
        </w:numPr>
      </w:pPr>
      <w:r>
        <w:t>Data fra andre faggrupper.</w:t>
      </w:r>
    </w:p>
    <w:p w:rsidR="008807BA" w:rsidRDefault="008807BA" w:rsidP="008807BA">
      <w:r>
        <w:t>Parterne bag overenskomsten er enige om, at arbejdet i klynger omfatter tre felter:</w:t>
      </w:r>
    </w:p>
    <w:p w:rsidR="008807BA" w:rsidRDefault="008807BA" w:rsidP="008807BA">
      <w:pPr>
        <w:pStyle w:val="Listeafsnit"/>
        <w:numPr>
          <w:ilvl w:val="0"/>
          <w:numId w:val="10"/>
        </w:numPr>
      </w:pPr>
      <w:r>
        <w:t>Kvalitetsarbejde, som læger i klyngen selv udvælger og initierer med henblik på at skabe kvalitetsforbedringer</w:t>
      </w:r>
    </w:p>
    <w:p w:rsidR="008807BA" w:rsidRDefault="008807BA" w:rsidP="008807BA">
      <w:pPr>
        <w:pStyle w:val="Listeafsnit"/>
        <w:numPr>
          <w:ilvl w:val="0"/>
          <w:numId w:val="10"/>
        </w:numPr>
      </w:pPr>
      <w:r>
        <w:t>Kvalitetsarbejde relateret til nationale mål/-indikatorer med relevans for almen praksis</w:t>
      </w:r>
    </w:p>
    <w:p w:rsidR="008807BA" w:rsidRDefault="008807BA" w:rsidP="008807BA">
      <w:pPr>
        <w:pStyle w:val="Listeafsnit"/>
        <w:numPr>
          <w:ilvl w:val="0"/>
          <w:numId w:val="10"/>
        </w:numPr>
      </w:pPr>
      <w:r>
        <w:t xml:space="preserve">Kvalitetsarbejde foranlediget lokalt, herunder på tværs af sektorgrænser </w:t>
      </w:r>
    </w:p>
    <w:p w:rsidR="008807BA" w:rsidRDefault="008807BA" w:rsidP="008807BA">
      <w:r>
        <w:t xml:space="preserve">Der nedsat et nationalt program, der skal uddybe forhandlingsaftalens og overenskomstens tekst i forhold til hvordan klynger skal nedsættes og arbejde, og hvilke data, der konkret skal ligge til grund for klyngernes arbejde. </w:t>
      </w:r>
    </w:p>
    <w:p w:rsidR="008807BA" w:rsidRDefault="008807BA" w:rsidP="007B7013">
      <w:r>
        <w:t>Økonomisk finansieres klyngerne ved, at op imod halvdelen af det hidtidige budget for kvalitetsarbejdet i almen praksis i Region Syddanmark (KEU-midler) skal tilføres klyngerne. Primært til honorering af klyngekoordinatorer. Der vil derfor være behov for enten samtænkning af eksisterende indsatser i forhold til almen praksis og/eller tilførsel af nye regionale midler til at løfte opgaven.</w:t>
      </w:r>
    </w:p>
    <w:p w:rsidR="000521A8" w:rsidRDefault="000521A8" w:rsidP="007B7013">
      <w:pPr>
        <w:rPr>
          <w:lang w:eastAsia="da-DK"/>
        </w:rPr>
      </w:pPr>
    </w:p>
    <w:sectPr w:rsidR="000521A8" w:rsidSect="00CD16E0">
      <w:headerReference w:type="even" r:id="rId7"/>
      <w:headerReference w:type="default" r:id="rId8"/>
      <w:footerReference w:type="default" r:id="rId9"/>
      <w:headerReference w:type="firs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17A" w:rsidRDefault="0038617A" w:rsidP="00FE5810">
      <w:pPr>
        <w:spacing w:after="0" w:line="240" w:lineRule="auto"/>
      </w:pPr>
      <w:r>
        <w:separator/>
      </w:r>
    </w:p>
  </w:endnote>
  <w:endnote w:type="continuationSeparator" w:id="0">
    <w:p w:rsidR="0038617A" w:rsidRDefault="0038617A" w:rsidP="00FE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E0" w:rsidRDefault="00EB070E">
    <w:pPr>
      <w:pStyle w:val="Sidefod"/>
    </w:pPr>
    <w:r>
      <w:t xml:space="preserve">Finn Sørensen, </w:t>
    </w:r>
    <w:r w:rsidR="00C8353A">
      <w:t>25</w:t>
    </w:r>
    <w:r w:rsidR="00795429">
      <w:t>. januar 2018</w:t>
    </w:r>
    <w:r w:rsidR="00CD16E0">
      <w:ptab w:relativeTo="margin" w:alignment="center" w:leader="none"/>
    </w:r>
    <w:r w:rsidR="00CD16E0">
      <w:ptab w:relativeTo="margin" w:alignment="right" w:leader="none"/>
    </w:r>
    <w:r w:rsidR="00CD16E0">
      <w:fldChar w:fldCharType="begin"/>
    </w:r>
    <w:r w:rsidR="00CD16E0">
      <w:instrText xml:space="preserve"> PAGE  \* Arabic  \* MERGEFORMAT </w:instrText>
    </w:r>
    <w:r w:rsidR="00CD16E0">
      <w:fldChar w:fldCharType="separate"/>
    </w:r>
    <w:r w:rsidR="00AF7B67">
      <w:rPr>
        <w:noProof/>
      </w:rPr>
      <w:t>2</w:t>
    </w:r>
    <w:r w:rsidR="00CD16E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17A" w:rsidRDefault="0038617A" w:rsidP="00FE5810">
      <w:pPr>
        <w:spacing w:after="0" w:line="240" w:lineRule="auto"/>
      </w:pPr>
      <w:r>
        <w:separator/>
      </w:r>
    </w:p>
  </w:footnote>
  <w:footnote w:type="continuationSeparator" w:id="0">
    <w:p w:rsidR="0038617A" w:rsidRDefault="0038617A" w:rsidP="00FE5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29" w:rsidRDefault="0079542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10" w:rsidRDefault="00FE5810" w:rsidP="00FE5810">
    <w:pPr>
      <w:pStyle w:val="Sidehove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10" w:rsidRDefault="00FE5810" w:rsidP="00FE5810">
    <w:pPr>
      <w:pStyle w:val="Sidehoved"/>
      <w:jc w:val="right"/>
    </w:pPr>
    <w:r w:rsidRPr="00FE5810">
      <w:rPr>
        <w:noProof/>
        <w:lang w:eastAsia="da-DK"/>
      </w:rPr>
      <w:drawing>
        <wp:inline distT="0" distB="0" distL="0" distR="0" wp14:anchorId="505306A8" wp14:editId="1C334B47">
          <wp:extent cx="1181100" cy="951222"/>
          <wp:effectExtent l="0" t="0" r="0" b="190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51222"/>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F03B3"/>
    <w:multiLevelType w:val="hybridMultilevel"/>
    <w:tmpl w:val="E4088240"/>
    <w:lvl w:ilvl="0" w:tplc="D280EDFE">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1936904"/>
    <w:multiLevelType w:val="hybridMultilevel"/>
    <w:tmpl w:val="07A497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CA6A5D"/>
    <w:multiLevelType w:val="hybridMultilevel"/>
    <w:tmpl w:val="8C003F1A"/>
    <w:lvl w:ilvl="0" w:tplc="088430EE">
      <w:start w:val="1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F42085"/>
    <w:multiLevelType w:val="hybridMultilevel"/>
    <w:tmpl w:val="722EA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6B1359C"/>
    <w:multiLevelType w:val="hybridMultilevel"/>
    <w:tmpl w:val="B8E6CB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2112056"/>
    <w:multiLevelType w:val="hybridMultilevel"/>
    <w:tmpl w:val="73B446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C980C76"/>
    <w:multiLevelType w:val="hybridMultilevel"/>
    <w:tmpl w:val="96385B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D2E015B"/>
    <w:multiLevelType w:val="hybridMultilevel"/>
    <w:tmpl w:val="7E2865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53A1DDA"/>
    <w:multiLevelType w:val="hybridMultilevel"/>
    <w:tmpl w:val="F61E7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81004F8"/>
    <w:multiLevelType w:val="hybridMultilevel"/>
    <w:tmpl w:val="A0E27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8"/>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97"/>
    <w:rsid w:val="000521A8"/>
    <w:rsid w:val="000600FB"/>
    <w:rsid w:val="00076E25"/>
    <w:rsid w:val="000E1808"/>
    <w:rsid w:val="000F01C1"/>
    <w:rsid w:val="0010548E"/>
    <w:rsid w:val="00117B5C"/>
    <w:rsid w:val="00126194"/>
    <w:rsid w:val="0015396D"/>
    <w:rsid w:val="00166486"/>
    <w:rsid w:val="00185AC1"/>
    <w:rsid w:val="00186AF3"/>
    <w:rsid w:val="0019067D"/>
    <w:rsid w:val="001B2374"/>
    <w:rsid w:val="001B7E4A"/>
    <w:rsid w:val="002025F7"/>
    <w:rsid w:val="00213864"/>
    <w:rsid w:val="00236494"/>
    <w:rsid w:val="00244476"/>
    <w:rsid w:val="002B2A70"/>
    <w:rsid w:val="002C4999"/>
    <w:rsid w:val="002F6543"/>
    <w:rsid w:val="00311523"/>
    <w:rsid w:val="00312A3E"/>
    <w:rsid w:val="003705AE"/>
    <w:rsid w:val="00374BC5"/>
    <w:rsid w:val="0038617A"/>
    <w:rsid w:val="00394D61"/>
    <w:rsid w:val="003D44E3"/>
    <w:rsid w:val="003E2D4A"/>
    <w:rsid w:val="0040278E"/>
    <w:rsid w:val="00426B97"/>
    <w:rsid w:val="00444F68"/>
    <w:rsid w:val="00474DB4"/>
    <w:rsid w:val="00476B48"/>
    <w:rsid w:val="00477390"/>
    <w:rsid w:val="004908AA"/>
    <w:rsid w:val="004971BE"/>
    <w:rsid w:val="004A058C"/>
    <w:rsid w:val="004A1B20"/>
    <w:rsid w:val="004B0C76"/>
    <w:rsid w:val="004B224C"/>
    <w:rsid w:val="004D747E"/>
    <w:rsid w:val="004F6FEB"/>
    <w:rsid w:val="00553550"/>
    <w:rsid w:val="005718B0"/>
    <w:rsid w:val="00573E45"/>
    <w:rsid w:val="005A49CB"/>
    <w:rsid w:val="005B087A"/>
    <w:rsid w:val="006065DD"/>
    <w:rsid w:val="00626C2F"/>
    <w:rsid w:val="00627F40"/>
    <w:rsid w:val="006921CE"/>
    <w:rsid w:val="006A7081"/>
    <w:rsid w:val="006C6AD1"/>
    <w:rsid w:val="006D68E7"/>
    <w:rsid w:val="006F2F42"/>
    <w:rsid w:val="006F3E46"/>
    <w:rsid w:val="00701409"/>
    <w:rsid w:val="00737B7B"/>
    <w:rsid w:val="0074787A"/>
    <w:rsid w:val="00754265"/>
    <w:rsid w:val="007632D2"/>
    <w:rsid w:val="00786F91"/>
    <w:rsid w:val="00795429"/>
    <w:rsid w:val="007B7013"/>
    <w:rsid w:val="00810303"/>
    <w:rsid w:val="00856BE2"/>
    <w:rsid w:val="008807BA"/>
    <w:rsid w:val="008D096A"/>
    <w:rsid w:val="0090347B"/>
    <w:rsid w:val="009670B9"/>
    <w:rsid w:val="009B0E60"/>
    <w:rsid w:val="009F4343"/>
    <w:rsid w:val="00A01682"/>
    <w:rsid w:val="00A06628"/>
    <w:rsid w:val="00A13334"/>
    <w:rsid w:val="00A315D3"/>
    <w:rsid w:val="00A85663"/>
    <w:rsid w:val="00A904D3"/>
    <w:rsid w:val="00A90EBF"/>
    <w:rsid w:val="00AB1551"/>
    <w:rsid w:val="00AD7AC0"/>
    <w:rsid w:val="00AF1D56"/>
    <w:rsid w:val="00AF7B67"/>
    <w:rsid w:val="00B17361"/>
    <w:rsid w:val="00BA467E"/>
    <w:rsid w:val="00BA4781"/>
    <w:rsid w:val="00C07D0B"/>
    <w:rsid w:val="00C1795C"/>
    <w:rsid w:val="00C21242"/>
    <w:rsid w:val="00C35409"/>
    <w:rsid w:val="00C8353A"/>
    <w:rsid w:val="00CD16E0"/>
    <w:rsid w:val="00CF3834"/>
    <w:rsid w:val="00D603C8"/>
    <w:rsid w:val="00D932E5"/>
    <w:rsid w:val="00DC19B5"/>
    <w:rsid w:val="00DC5AEF"/>
    <w:rsid w:val="00DD0BED"/>
    <w:rsid w:val="00DF101F"/>
    <w:rsid w:val="00E13431"/>
    <w:rsid w:val="00E25DDA"/>
    <w:rsid w:val="00E321DF"/>
    <w:rsid w:val="00E33DB9"/>
    <w:rsid w:val="00E47544"/>
    <w:rsid w:val="00E54354"/>
    <w:rsid w:val="00EB070E"/>
    <w:rsid w:val="00EC66F1"/>
    <w:rsid w:val="00EE2BB6"/>
    <w:rsid w:val="00F05106"/>
    <w:rsid w:val="00F358FF"/>
    <w:rsid w:val="00F80805"/>
    <w:rsid w:val="00FB097B"/>
    <w:rsid w:val="00FB71E0"/>
    <w:rsid w:val="00FD10D3"/>
    <w:rsid w:val="00FE5810"/>
    <w:rsid w:val="00FF5B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525E63-41A3-4BDF-8FBE-990D5330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E58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26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E581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E5810"/>
    <w:rPr>
      <w:rFonts w:ascii="Tahoma" w:hAnsi="Tahoma" w:cs="Tahoma"/>
      <w:sz w:val="16"/>
      <w:szCs w:val="16"/>
    </w:rPr>
  </w:style>
  <w:style w:type="paragraph" w:styleId="Sidehoved">
    <w:name w:val="header"/>
    <w:basedOn w:val="Normal"/>
    <w:link w:val="SidehovedTegn"/>
    <w:uiPriority w:val="99"/>
    <w:unhideWhenUsed/>
    <w:rsid w:val="00FE58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5810"/>
  </w:style>
  <w:style w:type="paragraph" w:styleId="Sidefod">
    <w:name w:val="footer"/>
    <w:basedOn w:val="Normal"/>
    <w:link w:val="SidefodTegn"/>
    <w:uiPriority w:val="99"/>
    <w:unhideWhenUsed/>
    <w:rsid w:val="00FE58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5810"/>
  </w:style>
  <w:style w:type="character" w:customStyle="1" w:styleId="Overskrift1Tegn">
    <w:name w:val="Overskrift 1 Tegn"/>
    <w:basedOn w:val="Standardskrifttypeiafsnit"/>
    <w:link w:val="Overskrift1"/>
    <w:uiPriority w:val="9"/>
    <w:rsid w:val="00FE5810"/>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4B224C"/>
    <w:pPr>
      <w:ind w:left="720"/>
      <w:contextualSpacing/>
    </w:pPr>
  </w:style>
  <w:style w:type="table" w:styleId="Tabel-Gitter">
    <w:name w:val="Table Grid"/>
    <w:basedOn w:val="Tabel-Normal"/>
    <w:uiPriority w:val="59"/>
    <w:rsid w:val="0070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426B97"/>
    <w:rPr>
      <w:rFonts w:asciiTheme="majorHAnsi" w:eastAsiaTheme="majorEastAsia" w:hAnsiTheme="majorHAnsi" w:cstheme="majorBidi"/>
      <w:b/>
      <w:bCs/>
      <w:color w:val="4F81BD" w:themeColor="accent1"/>
      <w:sz w:val="26"/>
      <w:szCs w:val="26"/>
    </w:rPr>
  </w:style>
  <w:style w:type="character" w:styleId="Kommentarhenvisning">
    <w:name w:val="annotation reference"/>
    <w:basedOn w:val="Standardskrifttypeiafsnit"/>
    <w:uiPriority w:val="99"/>
    <w:semiHidden/>
    <w:unhideWhenUsed/>
    <w:rsid w:val="00EE2BB6"/>
    <w:rPr>
      <w:sz w:val="16"/>
      <w:szCs w:val="16"/>
    </w:rPr>
  </w:style>
  <w:style w:type="paragraph" w:styleId="Kommentartekst">
    <w:name w:val="annotation text"/>
    <w:basedOn w:val="Normal"/>
    <w:link w:val="KommentartekstTegn"/>
    <w:uiPriority w:val="99"/>
    <w:semiHidden/>
    <w:unhideWhenUsed/>
    <w:rsid w:val="00EE2BB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E2BB6"/>
    <w:rPr>
      <w:sz w:val="20"/>
      <w:szCs w:val="20"/>
    </w:rPr>
  </w:style>
  <w:style w:type="paragraph" w:styleId="Kommentaremne">
    <w:name w:val="annotation subject"/>
    <w:basedOn w:val="Kommentartekst"/>
    <w:next w:val="Kommentartekst"/>
    <w:link w:val="KommentaremneTegn"/>
    <w:uiPriority w:val="99"/>
    <w:semiHidden/>
    <w:unhideWhenUsed/>
    <w:rsid w:val="00EE2BB6"/>
    <w:rPr>
      <w:b/>
      <w:bCs/>
    </w:rPr>
  </w:style>
  <w:style w:type="character" w:customStyle="1" w:styleId="KommentaremneTegn">
    <w:name w:val="Kommentaremne Tegn"/>
    <w:basedOn w:val="KommentartekstTegn"/>
    <w:link w:val="Kommentaremne"/>
    <w:uiPriority w:val="99"/>
    <w:semiHidden/>
    <w:rsid w:val="00EE2B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01684">
      <w:bodyDiv w:val="1"/>
      <w:marLeft w:val="0"/>
      <w:marRight w:val="0"/>
      <w:marTop w:val="0"/>
      <w:marBottom w:val="0"/>
      <w:divBdr>
        <w:top w:val="none" w:sz="0" w:space="0" w:color="auto"/>
        <w:left w:val="none" w:sz="0" w:space="0" w:color="auto"/>
        <w:bottom w:val="none" w:sz="0" w:space="0" w:color="auto"/>
        <w:right w:val="none" w:sz="0" w:space="0" w:color="auto"/>
      </w:divBdr>
      <w:divsChild>
        <w:div w:id="1005472740">
          <w:marLeft w:val="0"/>
          <w:marRight w:val="0"/>
          <w:marTop w:val="0"/>
          <w:marBottom w:val="0"/>
          <w:divBdr>
            <w:top w:val="none" w:sz="0" w:space="0" w:color="auto"/>
            <w:left w:val="none" w:sz="0" w:space="0" w:color="auto"/>
            <w:bottom w:val="none" w:sz="0" w:space="0" w:color="auto"/>
            <w:right w:val="none" w:sz="0" w:space="0" w:color="auto"/>
          </w:divBdr>
        </w:div>
        <w:div w:id="32390135">
          <w:marLeft w:val="0"/>
          <w:marRight w:val="0"/>
          <w:marTop w:val="0"/>
          <w:marBottom w:val="0"/>
          <w:divBdr>
            <w:top w:val="none" w:sz="0" w:space="0" w:color="auto"/>
            <w:left w:val="none" w:sz="0" w:space="0" w:color="auto"/>
            <w:bottom w:val="none" w:sz="0" w:space="0" w:color="auto"/>
            <w:right w:val="none" w:sz="0" w:space="0" w:color="auto"/>
          </w:divBdr>
        </w:div>
        <w:div w:id="372267469">
          <w:marLeft w:val="0"/>
          <w:marRight w:val="0"/>
          <w:marTop w:val="0"/>
          <w:marBottom w:val="0"/>
          <w:divBdr>
            <w:top w:val="none" w:sz="0" w:space="0" w:color="auto"/>
            <w:left w:val="none" w:sz="0" w:space="0" w:color="auto"/>
            <w:bottom w:val="none" w:sz="0" w:space="0" w:color="auto"/>
            <w:right w:val="none" w:sz="0" w:space="0" w:color="auto"/>
          </w:divBdr>
        </w:div>
        <w:div w:id="710034385">
          <w:marLeft w:val="0"/>
          <w:marRight w:val="0"/>
          <w:marTop w:val="0"/>
          <w:marBottom w:val="0"/>
          <w:divBdr>
            <w:top w:val="none" w:sz="0" w:space="0" w:color="auto"/>
            <w:left w:val="none" w:sz="0" w:space="0" w:color="auto"/>
            <w:bottom w:val="none" w:sz="0" w:space="0" w:color="auto"/>
            <w:right w:val="none" w:sz="0" w:space="0" w:color="auto"/>
          </w:divBdr>
        </w:div>
        <w:div w:id="883905820">
          <w:marLeft w:val="0"/>
          <w:marRight w:val="0"/>
          <w:marTop w:val="0"/>
          <w:marBottom w:val="0"/>
          <w:divBdr>
            <w:top w:val="none" w:sz="0" w:space="0" w:color="auto"/>
            <w:left w:val="none" w:sz="0" w:space="0" w:color="auto"/>
            <w:bottom w:val="none" w:sz="0" w:space="0" w:color="auto"/>
            <w:right w:val="none" w:sz="0" w:space="0" w:color="auto"/>
          </w:divBdr>
        </w:div>
        <w:div w:id="1163473390">
          <w:marLeft w:val="0"/>
          <w:marRight w:val="0"/>
          <w:marTop w:val="0"/>
          <w:marBottom w:val="0"/>
          <w:divBdr>
            <w:top w:val="none" w:sz="0" w:space="0" w:color="auto"/>
            <w:left w:val="none" w:sz="0" w:space="0" w:color="auto"/>
            <w:bottom w:val="none" w:sz="0" w:space="0" w:color="auto"/>
            <w:right w:val="none" w:sz="0" w:space="0" w:color="auto"/>
          </w:divBdr>
        </w:div>
        <w:div w:id="523861967">
          <w:marLeft w:val="0"/>
          <w:marRight w:val="0"/>
          <w:marTop w:val="0"/>
          <w:marBottom w:val="0"/>
          <w:divBdr>
            <w:top w:val="none" w:sz="0" w:space="0" w:color="auto"/>
            <w:left w:val="none" w:sz="0" w:space="0" w:color="auto"/>
            <w:bottom w:val="none" w:sz="0" w:space="0" w:color="auto"/>
            <w:right w:val="none" w:sz="0" w:space="0" w:color="auto"/>
          </w:divBdr>
        </w:div>
        <w:div w:id="1570310505">
          <w:marLeft w:val="0"/>
          <w:marRight w:val="0"/>
          <w:marTop w:val="0"/>
          <w:marBottom w:val="0"/>
          <w:divBdr>
            <w:top w:val="none" w:sz="0" w:space="0" w:color="auto"/>
            <w:left w:val="none" w:sz="0" w:space="0" w:color="auto"/>
            <w:bottom w:val="none" w:sz="0" w:space="0" w:color="auto"/>
            <w:right w:val="none" w:sz="0" w:space="0" w:color="auto"/>
          </w:divBdr>
        </w:div>
        <w:div w:id="161091410">
          <w:marLeft w:val="0"/>
          <w:marRight w:val="0"/>
          <w:marTop w:val="0"/>
          <w:marBottom w:val="0"/>
          <w:divBdr>
            <w:top w:val="none" w:sz="0" w:space="0" w:color="auto"/>
            <w:left w:val="none" w:sz="0" w:space="0" w:color="auto"/>
            <w:bottom w:val="none" w:sz="0" w:space="0" w:color="auto"/>
            <w:right w:val="none" w:sz="0" w:space="0" w:color="auto"/>
          </w:divBdr>
        </w:div>
        <w:div w:id="1149513663">
          <w:marLeft w:val="0"/>
          <w:marRight w:val="0"/>
          <w:marTop w:val="0"/>
          <w:marBottom w:val="0"/>
          <w:divBdr>
            <w:top w:val="none" w:sz="0" w:space="0" w:color="auto"/>
            <w:left w:val="none" w:sz="0" w:space="0" w:color="auto"/>
            <w:bottom w:val="none" w:sz="0" w:space="0" w:color="auto"/>
            <w:right w:val="none" w:sz="0" w:space="0" w:color="auto"/>
          </w:divBdr>
        </w:div>
        <w:div w:id="1378626277">
          <w:marLeft w:val="0"/>
          <w:marRight w:val="0"/>
          <w:marTop w:val="0"/>
          <w:marBottom w:val="0"/>
          <w:divBdr>
            <w:top w:val="none" w:sz="0" w:space="0" w:color="auto"/>
            <w:left w:val="none" w:sz="0" w:space="0" w:color="auto"/>
            <w:bottom w:val="none" w:sz="0" w:space="0" w:color="auto"/>
            <w:right w:val="none" w:sz="0" w:space="0" w:color="auto"/>
          </w:divBdr>
        </w:div>
        <w:div w:id="465851186">
          <w:marLeft w:val="0"/>
          <w:marRight w:val="0"/>
          <w:marTop w:val="0"/>
          <w:marBottom w:val="0"/>
          <w:divBdr>
            <w:top w:val="none" w:sz="0" w:space="0" w:color="auto"/>
            <w:left w:val="none" w:sz="0" w:space="0" w:color="auto"/>
            <w:bottom w:val="none" w:sz="0" w:space="0" w:color="auto"/>
            <w:right w:val="none" w:sz="0" w:space="0" w:color="auto"/>
          </w:divBdr>
        </w:div>
        <w:div w:id="915437838">
          <w:marLeft w:val="0"/>
          <w:marRight w:val="0"/>
          <w:marTop w:val="0"/>
          <w:marBottom w:val="0"/>
          <w:divBdr>
            <w:top w:val="none" w:sz="0" w:space="0" w:color="auto"/>
            <w:left w:val="none" w:sz="0" w:space="0" w:color="auto"/>
            <w:bottom w:val="none" w:sz="0" w:space="0" w:color="auto"/>
            <w:right w:val="none" w:sz="0" w:space="0" w:color="auto"/>
          </w:divBdr>
        </w:div>
      </w:divsChild>
    </w:div>
    <w:div w:id="1357806196">
      <w:bodyDiv w:val="1"/>
      <w:marLeft w:val="0"/>
      <w:marRight w:val="0"/>
      <w:marTop w:val="0"/>
      <w:marBottom w:val="0"/>
      <w:divBdr>
        <w:top w:val="none" w:sz="0" w:space="0" w:color="auto"/>
        <w:left w:val="none" w:sz="0" w:space="0" w:color="auto"/>
        <w:bottom w:val="none" w:sz="0" w:space="0" w:color="auto"/>
        <w:right w:val="none" w:sz="0" w:space="0" w:color="auto"/>
      </w:divBdr>
      <w:divsChild>
        <w:div w:id="2010208814">
          <w:marLeft w:val="0"/>
          <w:marRight w:val="0"/>
          <w:marTop w:val="0"/>
          <w:marBottom w:val="0"/>
          <w:divBdr>
            <w:top w:val="none" w:sz="0" w:space="0" w:color="auto"/>
            <w:left w:val="none" w:sz="0" w:space="0" w:color="auto"/>
            <w:bottom w:val="none" w:sz="0" w:space="0" w:color="auto"/>
            <w:right w:val="none" w:sz="0" w:space="0" w:color="auto"/>
          </w:divBdr>
        </w:div>
        <w:div w:id="1246962319">
          <w:marLeft w:val="0"/>
          <w:marRight w:val="0"/>
          <w:marTop w:val="0"/>
          <w:marBottom w:val="0"/>
          <w:divBdr>
            <w:top w:val="none" w:sz="0" w:space="0" w:color="auto"/>
            <w:left w:val="none" w:sz="0" w:space="0" w:color="auto"/>
            <w:bottom w:val="none" w:sz="0" w:space="0" w:color="auto"/>
            <w:right w:val="none" w:sz="0" w:space="0" w:color="auto"/>
          </w:divBdr>
        </w:div>
        <w:div w:id="1438135277">
          <w:marLeft w:val="0"/>
          <w:marRight w:val="0"/>
          <w:marTop w:val="0"/>
          <w:marBottom w:val="0"/>
          <w:divBdr>
            <w:top w:val="none" w:sz="0" w:space="0" w:color="auto"/>
            <w:left w:val="none" w:sz="0" w:space="0" w:color="auto"/>
            <w:bottom w:val="none" w:sz="0" w:space="0" w:color="auto"/>
            <w:right w:val="none" w:sz="0" w:space="0" w:color="auto"/>
          </w:divBdr>
        </w:div>
        <w:div w:id="370305367">
          <w:marLeft w:val="0"/>
          <w:marRight w:val="0"/>
          <w:marTop w:val="0"/>
          <w:marBottom w:val="0"/>
          <w:divBdr>
            <w:top w:val="none" w:sz="0" w:space="0" w:color="auto"/>
            <w:left w:val="none" w:sz="0" w:space="0" w:color="auto"/>
            <w:bottom w:val="none" w:sz="0" w:space="0" w:color="auto"/>
            <w:right w:val="none" w:sz="0" w:space="0" w:color="auto"/>
          </w:divBdr>
        </w:div>
        <w:div w:id="1538855681">
          <w:marLeft w:val="0"/>
          <w:marRight w:val="0"/>
          <w:marTop w:val="0"/>
          <w:marBottom w:val="0"/>
          <w:divBdr>
            <w:top w:val="none" w:sz="0" w:space="0" w:color="auto"/>
            <w:left w:val="none" w:sz="0" w:space="0" w:color="auto"/>
            <w:bottom w:val="none" w:sz="0" w:space="0" w:color="auto"/>
            <w:right w:val="none" w:sz="0" w:space="0" w:color="auto"/>
          </w:divBdr>
        </w:div>
        <w:div w:id="347491536">
          <w:marLeft w:val="0"/>
          <w:marRight w:val="0"/>
          <w:marTop w:val="0"/>
          <w:marBottom w:val="0"/>
          <w:divBdr>
            <w:top w:val="none" w:sz="0" w:space="0" w:color="auto"/>
            <w:left w:val="none" w:sz="0" w:space="0" w:color="auto"/>
            <w:bottom w:val="none" w:sz="0" w:space="0" w:color="auto"/>
            <w:right w:val="none" w:sz="0" w:space="0" w:color="auto"/>
          </w:divBdr>
        </w:div>
        <w:div w:id="1815023468">
          <w:marLeft w:val="0"/>
          <w:marRight w:val="0"/>
          <w:marTop w:val="0"/>
          <w:marBottom w:val="0"/>
          <w:divBdr>
            <w:top w:val="none" w:sz="0" w:space="0" w:color="auto"/>
            <w:left w:val="none" w:sz="0" w:space="0" w:color="auto"/>
            <w:bottom w:val="none" w:sz="0" w:space="0" w:color="auto"/>
            <w:right w:val="none" w:sz="0" w:space="0" w:color="auto"/>
          </w:divBdr>
        </w:div>
        <w:div w:id="472479962">
          <w:marLeft w:val="0"/>
          <w:marRight w:val="0"/>
          <w:marTop w:val="0"/>
          <w:marBottom w:val="0"/>
          <w:divBdr>
            <w:top w:val="none" w:sz="0" w:space="0" w:color="auto"/>
            <w:left w:val="none" w:sz="0" w:space="0" w:color="auto"/>
            <w:bottom w:val="none" w:sz="0" w:space="0" w:color="auto"/>
            <w:right w:val="none" w:sz="0" w:space="0" w:color="auto"/>
          </w:divBdr>
        </w:div>
        <w:div w:id="1885175131">
          <w:marLeft w:val="0"/>
          <w:marRight w:val="0"/>
          <w:marTop w:val="0"/>
          <w:marBottom w:val="0"/>
          <w:divBdr>
            <w:top w:val="none" w:sz="0" w:space="0" w:color="auto"/>
            <w:left w:val="none" w:sz="0" w:space="0" w:color="auto"/>
            <w:bottom w:val="none" w:sz="0" w:space="0" w:color="auto"/>
            <w:right w:val="none" w:sz="0" w:space="0" w:color="auto"/>
          </w:divBdr>
        </w:div>
        <w:div w:id="787504339">
          <w:marLeft w:val="0"/>
          <w:marRight w:val="0"/>
          <w:marTop w:val="0"/>
          <w:marBottom w:val="0"/>
          <w:divBdr>
            <w:top w:val="none" w:sz="0" w:space="0" w:color="auto"/>
            <w:left w:val="none" w:sz="0" w:space="0" w:color="auto"/>
            <w:bottom w:val="none" w:sz="0" w:space="0" w:color="auto"/>
            <w:right w:val="none" w:sz="0" w:space="0" w:color="auto"/>
          </w:divBdr>
        </w:div>
        <w:div w:id="981542311">
          <w:marLeft w:val="0"/>
          <w:marRight w:val="0"/>
          <w:marTop w:val="0"/>
          <w:marBottom w:val="0"/>
          <w:divBdr>
            <w:top w:val="none" w:sz="0" w:space="0" w:color="auto"/>
            <w:left w:val="none" w:sz="0" w:space="0" w:color="auto"/>
            <w:bottom w:val="none" w:sz="0" w:space="0" w:color="auto"/>
            <w:right w:val="none" w:sz="0" w:space="0" w:color="auto"/>
          </w:divBdr>
        </w:div>
        <w:div w:id="285043309">
          <w:marLeft w:val="0"/>
          <w:marRight w:val="0"/>
          <w:marTop w:val="0"/>
          <w:marBottom w:val="0"/>
          <w:divBdr>
            <w:top w:val="none" w:sz="0" w:space="0" w:color="auto"/>
            <w:left w:val="none" w:sz="0" w:space="0" w:color="auto"/>
            <w:bottom w:val="none" w:sz="0" w:space="0" w:color="auto"/>
            <w:right w:val="none" w:sz="0" w:space="0" w:color="auto"/>
          </w:divBdr>
        </w:div>
        <w:div w:id="1851407420">
          <w:marLeft w:val="0"/>
          <w:marRight w:val="0"/>
          <w:marTop w:val="0"/>
          <w:marBottom w:val="0"/>
          <w:divBdr>
            <w:top w:val="none" w:sz="0" w:space="0" w:color="auto"/>
            <w:left w:val="none" w:sz="0" w:space="0" w:color="auto"/>
            <w:bottom w:val="none" w:sz="0" w:space="0" w:color="auto"/>
            <w:right w:val="none" w:sz="0" w:space="0" w:color="auto"/>
          </w:divBdr>
        </w:div>
        <w:div w:id="1364476390">
          <w:marLeft w:val="0"/>
          <w:marRight w:val="0"/>
          <w:marTop w:val="0"/>
          <w:marBottom w:val="0"/>
          <w:divBdr>
            <w:top w:val="none" w:sz="0" w:space="0" w:color="auto"/>
            <w:left w:val="none" w:sz="0" w:space="0" w:color="auto"/>
            <w:bottom w:val="none" w:sz="0" w:space="0" w:color="auto"/>
            <w:right w:val="none" w:sz="0" w:space="0" w:color="auto"/>
          </w:divBdr>
        </w:div>
        <w:div w:id="684018642">
          <w:marLeft w:val="0"/>
          <w:marRight w:val="0"/>
          <w:marTop w:val="0"/>
          <w:marBottom w:val="0"/>
          <w:divBdr>
            <w:top w:val="none" w:sz="0" w:space="0" w:color="auto"/>
            <w:left w:val="none" w:sz="0" w:space="0" w:color="auto"/>
            <w:bottom w:val="none" w:sz="0" w:space="0" w:color="auto"/>
            <w:right w:val="none" w:sz="0" w:space="0" w:color="auto"/>
          </w:divBdr>
        </w:div>
        <w:div w:id="1555695426">
          <w:marLeft w:val="0"/>
          <w:marRight w:val="0"/>
          <w:marTop w:val="0"/>
          <w:marBottom w:val="0"/>
          <w:divBdr>
            <w:top w:val="none" w:sz="0" w:space="0" w:color="auto"/>
            <w:left w:val="none" w:sz="0" w:space="0" w:color="auto"/>
            <w:bottom w:val="none" w:sz="0" w:space="0" w:color="auto"/>
            <w:right w:val="none" w:sz="0" w:space="0" w:color="auto"/>
          </w:divBdr>
        </w:div>
        <w:div w:id="1815638179">
          <w:marLeft w:val="0"/>
          <w:marRight w:val="0"/>
          <w:marTop w:val="0"/>
          <w:marBottom w:val="0"/>
          <w:divBdr>
            <w:top w:val="none" w:sz="0" w:space="0" w:color="auto"/>
            <w:left w:val="none" w:sz="0" w:space="0" w:color="auto"/>
            <w:bottom w:val="none" w:sz="0" w:space="0" w:color="auto"/>
            <w:right w:val="none" w:sz="0" w:space="0" w:color="auto"/>
          </w:divBdr>
        </w:div>
        <w:div w:id="1289972539">
          <w:marLeft w:val="0"/>
          <w:marRight w:val="0"/>
          <w:marTop w:val="0"/>
          <w:marBottom w:val="0"/>
          <w:divBdr>
            <w:top w:val="none" w:sz="0" w:space="0" w:color="auto"/>
            <w:left w:val="none" w:sz="0" w:space="0" w:color="auto"/>
            <w:bottom w:val="none" w:sz="0" w:space="0" w:color="auto"/>
            <w:right w:val="none" w:sz="0" w:space="0" w:color="auto"/>
          </w:divBdr>
        </w:div>
        <w:div w:id="1326591535">
          <w:marLeft w:val="0"/>
          <w:marRight w:val="0"/>
          <w:marTop w:val="0"/>
          <w:marBottom w:val="0"/>
          <w:divBdr>
            <w:top w:val="none" w:sz="0" w:space="0" w:color="auto"/>
            <w:left w:val="none" w:sz="0" w:space="0" w:color="auto"/>
            <w:bottom w:val="none" w:sz="0" w:space="0" w:color="auto"/>
            <w:right w:val="none" w:sz="0" w:space="0" w:color="auto"/>
          </w:divBdr>
        </w:div>
        <w:div w:id="1771853802">
          <w:marLeft w:val="0"/>
          <w:marRight w:val="0"/>
          <w:marTop w:val="0"/>
          <w:marBottom w:val="0"/>
          <w:divBdr>
            <w:top w:val="none" w:sz="0" w:space="0" w:color="auto"/>
            <w:left w:val="none" w:sz="0" w:space="0" w:color="auto"/>
            <w:bottom w:val="none" w:sz="0" w:space="0" w:color="auto"/>
            <w:right w:val="none" w:sz="0" w:space="0" w:color="auto"/>
          </w:divBdr>
        </w:div>
        <w:div w:id="1107775896">
          <w:marLeft w:val="0"/>
          <w:marRight w:val="0"/>
          <w:marTop w:val="0"/>
          <w:marBottom w:val="0"/>
          <w:divBdr>
            <w:top w:val="none" w:sz="0" w:space="0" w:color="auto"/>
            <w:left w:val="none" w:sz="0" w:space="0" w:color="auto"/>
            <w:bottom w:val="none" w:sz="0" w:space="0" w:color="auto"/>
            <w:right w:val="none" w:sz="0" w:space="0" w:color="auto"/>
          </w:divBdr>
        </w:div>
        <w:div w:id="1433011985">
          <w:marLeft w:val="0"/>
          <w:marRight w:val="0"/>
          <w:marTop w:val="0"/>
          <w:marBottom w:val="0"/>
          <w:divBdr>
            <w:top w:val="none" w:sz="0" w:space="0" w:color="auto"/>
            <w:left w:val="none" w:sz="0" w:space="0" w:color="auto"/>
            <w:bottom w:val="none" w:sz="0" w:space="0" w:color="auto"/>
            <w:right w:val="none" w:sz="0" w:space="0" w:color="auto"/>
          </w:divBdr>
        </w:div>
        <w:div w:id="311569186">
          <w:marLeft w:val="0"/>
          <w:marRight w:val="0"/>
          <w:marTop w:val="0"/>
          <w:marBottom w:val="0"/>
          <w:divBdr>
            <w:top w:val="none" w:sz="0" w:space="0" w:color="auto"/>
            <w:left w:val="none" w:sz="0" w:space="0" w:color="auto"/>
            <w:bottom w:val="none" w:sz="0" w:space="0" w:color="auto"/>
            <w:right w:val="none" w:sz="0" w:space="0" w:color="auto"/>
          </w:divBdr>
        </w:div>
        <w:div w:id="1084688874">
          <w:marLeft w:val="0"/>
          <w:marRight w:val="0"/>
          <w:marTop w:val="0"/>
          <w:marBottom w:val="0"/>
          <w:divBdr>
            <w:top w:val="none" w:sz="0" w:space="0" w:color="auto"/>
            <w:left w:val="none" w:sz="0" w:space="0" w:color="auto"/>
            <w:bottom w:val="none" w:sz="0" w:space="0" w:color="auto"/>
            <w:right w:val="none" w:sz="0" w:space="0" w:color="auto"/>
          </w:divBdr>
        </w:div>
        <w:div w:id="1640761637">
          <w:marLeft w:val="0"/>
          <w:marRight w:val="0"/>
          <w:marTop w:val="0"/>
          <w:marBottom w:val="0"/>
          <w:divBdr>
            <w:top w:val="none" w:sz="0" w:space="0" w:color="auto"/>
            <w:left w:val="none" w:sz="0" w:space="0" w:color="auto"/>
            <w:bottom w:val="none" w:sz="0" w:space="0" w:color="auto"/>
            <w:right w:val="none" w:sz="0" w:space="0" w:color="auto"/>
          </w:divBdr>
        </w:div>
      </w:divsChild>
    </w:div>
    <w:div w:id="1454178621">
      <w:bodyDiv w:val="1"/>
      <w:marLeft w:val="0"/>
      <w:marRight w:val="0"/>
      <w:marTop w:val="0"/>
      <w:marBottom w:val="0"/>
      <w:divBdr>
        <w:top w:val="none" w:sz="0" w:space="0" w:color="auto"/>
        <w:left w:val="none" w:sz="0" w:space="0" w:color="auto"/>
        <w:bottom w:val="none" w:sz="0" w:space="0" w:color="auto"/>
        <w:right w:val="none" w:sz="0" w:space="0" w:color="auto"/>
      </w:divBdr>
    </w:div>
    <w:div w:id="20516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1te\AppData\Roaming\Microsoft\Skabeloner\Notat%20Sundhedsaftal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 Sundhedsaftalen</Template>
  <TotalTime>1</TotalTime>
  <Pages>5</Pages>
  <Words>1356</Words>
  <Characters>8277</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Æbelø</dc:creator>
  <cp:lastModifiedBy>Christina Trankær Ryborg</cp:lastModifiedBy>
  <cp:revision>2</cp:revision>
  <cp:lastPrinted>2018-01-24T11:01:00Z</cp:lastPrinted>
  <dcterms:created xsi:type="dcterms:W3CDTF">2018-02-13T09:28:00Z</dcterms:created>
  <dcterms:modified xsi:type="dcterms:W3CDTF">2018-02-13T09:28:00Z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{54997E4D-1406-4A6D-813F-8E2B1CC4FB42}</vt:lpwstr>
  </property>
</Properties>
</file>