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DB" w:rsidRPr="001459F3" w:rsidRDefault="001459F3" w:rsidP="001459F3">
      <w:pPr>
        <w:pStyle w:val="Overskrift1"/>
        <w:rPr>
          <w:rFonts w:asciiTheme="minorHAnsi" w:hAnsiTheme="minorHAnsi"/>
        </w:rPr>
      </w:pPr>
      <w:r w:rsidRPr="001459F3">
        <w:rPr>
          <w:rFonts w:asciiTheme="minorHAnsi" w:hAnsiTheme="minorHAnsi"/>
          <w:noProof/>
          <w:sz w:val="32"/>
          <w:lang w:eastAsia="da-DK"/>
        </w:rPr>
        <w:drawing>
          <wp:anchor distT="0" distB="0" distL="114300" distR="114300" simplePos="0" relativeHeight="251658240" behindDoc="0" locked="0" layoutInCell="1" allowOverlap="1" wp14:anchorId="405DC565" wp14:editId="686A7B65">
            <wp:simplePos x="0" y="0"/>
            <wp:positionH relativeFrom="column">
              <wp:posOffset>-618984</wp:posOffset>
            </wp:positionH>
            <wp:positionV relativeFrom="paragraph">
              <wp:posOffset>-956380</wp:posOffset>
            </wp:positionV>
            <wp:extent cx="971248" cy="824089"/>
            <wp:effectExtent l="0" t="0" r="635" b="0"/>
            <wp:wrapNone/>
            <wp:docPr id="1" name="Billede 1" descr="X:\Regionshuset\Tværsektorielt samarbejde\Anders Fournaise\Undervisning\Billeder og figurer\Logo--Kommunesamarbej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Tværsektorielt samarbejde\Anders Fournaise\Undervisning\Billeder og figurer\Logo--Kommunesamarbejd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48" cy="8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9F3">
        <w:rPr>
          <w:rFonts w:asciiTheme="minorHAnsi" w:hAnsiTheme="minorHAnsi"/>
          <w:sz w:val="32"/>
        </w:rPr>
        <w:t>Høringsparter</w:t>
      </w:r>
    </w:p>
    <w:p w:rsidR="003D29DB" w:rsidRPr="001459F3" w:rsidRDefault="003D29DB" w:rsidP="003D29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FF0451" w:rsidRDefault="00FF0451" w:rsidP="00FF0451">
      <w:pPr>
        <w:pStyle w:val="Listeafsnit"/>
        <w:numPr>
          <w:ilvl w:val="0"/>
          <w:numId w:val="2"/>
        </w:numPr>
      </w:pPr>
      <w:r w:rsidRPr="007B4AD4">
        <w:t>F</w:t>
      </w:r>
      <w:r>
        <w:t>ødestederne i Region Syddanmark</w:t>
      </w:r>
    </w:p>
    <w:p w:rsidR="00FF0451" w:rsidRDefault="00FF0451" w:rsidP="00FF0451">
      <w:pPr>
        <w:pStyle w:val="Listeafsnit"/>
        <w:numPr>
          <w:ilvl w:val="0"/>
          <w:numId w:val="2"/>
        </w:numPr>
      </w:pPr>
      <w:r>
        <w:t>Familieambulatorierne i Region Syddanmark</w:t>
      </w:r>
    </w:p>
    <w:p w:rsidR="00FF0451" w:rsidRDefault="00FF0451" w:rsidP="00FF0451">
      <w:pPr>
        <w:pStyle w:val="Listeafsnit"/>
        <w:numPr>
          <w:ilvl w:val="0"/>
          <w:numId w:val="2"/>
        </w:numPr>
      </w:pPr>
      <w:r>
        <w:t xml:space="preserve">De </w:t>
      </w:r>
      <w:r>
        <w:t>22 syddanske kommuners s</w:t>
      </w:r>
      <w:r>
        <w:t xml:space="preserve">undhedsområde og </w:t>
      </w:r>
      <w:r>
        <w:t>f</w:t>
      </w:r>
      <w:r>
        <w:t>amilie-</w:t>
      </w:r>
      <w:r>
        <w:t>/b</w:t>
      </w:r>
      <w:r>
        <w:t>ørneområde</w:t>
      </w:r>
    </w:p>
    <w:p w:rsidR="00FF0451" w:rsidRDefault="00FF0451" w:rsidP="00FF0451">
      <w:pPr>
        <w:pStyle w:val="Listeafsnit"/>
        <w:numPr>
          <w:ilvl w:val="0"/>
          <w:numId w:val="2"/>
        </w:numPr>
      </w:pPr>
      <w:r w:rsidRPr="001B5A90">
        <w:t>P</w:t>
      </w:r>
      <w:r>
        <w:t>raktiserende Lægers Organisation</w:t>
      </w:r>
      <w:r w:rsidRPr="001B5A90">
        <w:t xml:space="preserve"> </w:t>
      </w:r>
      <w:r>
        <w:t xml:space="preserve">i </w:t>
      </w:r>
      <w:r w:rsidRPr="001B5A90">
        <w:t>Region Syddanmark</w:t>
      </w:r>
      <w:bookmarkStart w:id="0" w:name="_GoBack"/>
      <w:bookmarkEnd w:id="0"/>
    </w:p>
    <w:sectPr w:rsidR="00FF04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F6E"/>
    <w:multiLevelType w:val="hybridMultilevel"/>
    <w:tmpl w:val="3DB80670"/>
    <w:lvl w:ilvl="0" w:tplc="AA4E2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5C84"/>
    <w:multiLevelType w:val="hybridMultilevel"/>
    <w:tmpl w:val="F9FA7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DB"/>
    <w:rsid w:val="001459F3"/>
    <w:rsid w:val="00351117"/>
    <w:rsid w:val="003D29DB"/>
    <w:rsid w:val="00413099"/>
    <w:rsid w:val="00B12FA8"/>
    <w:rsid w:val="00D351AC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29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9F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29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9F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Maja Riber Levinsen</cp:lastModifiedBy>
  <cp:revision>2</cp:revision>
  <cp:lastPrinted>2016-08-16T12:27:00Z</cp:lastPrinted>
  <dcterms:created xsi:type="dcterms:W3CDTF">2017-06-15T11:22:00Z</dcterms:created>
  <dcterms:modified xsi:type="dcterms:W3CDTF">2017-06-15T11:22:00Z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{7BC9F960-8C49-4895-B675-908F07EEDAD4}</vt:lpwstr>
  </property>
</Properties>
</file>