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6D009" w14:textId="6D536D56" w:rsidR="00B878E3" w:rsidRPr="00B8418A" w:rsidRDefault="00B8418A" w:rsidP="00F10056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</w:pPr>
      <w:r>
        <w:rPr>
          <w:rFonts w:ascii="Interstate Bold" w:eastAsia="Batang" w:hAnsi="Interstate Bold" w:cs="Arial"/>
          <w:b/>
          <w:bCs/>
          <w:sz w:val="32"/>
          <w:szCs w:val="32"/>
          <w:lang w:eastAsia="da-DK"/>
        </w:rPr>
        <w:t xml:space="preserve">7. </w:t>
      </w:r>
      <w:r w:rsidR="00977C6D" w:rsidRPr="003B4386"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  <w:t>K</w:t>
      </w:r>
      <w:r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  <w:t xml:space="preserve">ommunikation </w:t>
      </w:r>
      <w:r w:rsidR="007E5558"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  <w:t xml:space="preserve">og samarbejde </w:t>
      </w:r>
      <w:r w:rsidR="00507CC2"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  <w:t>vedr. a</w:t>
      </w:r>
      <w:r w:rsidR="007112A2" w:rsidRPr="007112A2"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  <w:t>mbula</w:t>
      </w:r>
      <w:r w:rsidR="00507CC2"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  <w:t>n</w:t>
      </w:r>
      <w:r w:rsidR="007112A2" w:rsidRPr="007112A2"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  <w:t>t</w:t>
      </w:r>
      <w:r w:rsidR="00507CC2"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  <w:t>e patientforløb</w:t>
      </w:r>
      <w:r w:rsidR="00E1501E"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  <w:t xml:space="preserve"> og Socialpsykiatrien</w:t>
      </w:r>
      <w:r w:rsidR="007112A2" w:rsidRPr="007112A2">
        <w:rPr>
          <w:rFonts w:ascii="Interstate Bold" w:eastAsia="Batang" w:hAnsi="Interstate Bold" w:cs="Arial"/>
          <w:b/>
          <w:bCs/>
          <w:spacing w:val="3"/>
          <w:sz w:val="32"/>
          <w:szCs w:val="32"/>
          <w:lang w:eastAsia="da-DK"/>
        </w:rPr>
        <w:br/>
      </w:r>
    </w:p>
    <w:p w14:paraId="1692E3E0" w14:textId="1C3CB7A8" w:rsidR="006074E3" w:rsidRPr="006074E3" w:rsidRDefault="006074E3" w:rsidP="002D24D7">
      <w:pPr>
        <w:pStyle w:val="NormalWeb"/>
        <w:rPr>
          <w:rFonts w:ascii="Interstate Regular" w:hAnsi="Interstate Regular" w:cs="Arial"/>
          <w:b/>
          <w:sz w:val="22"/>
          <w:szCs w:val="22"/>
        </w:rPr>
      </w:pPr>
      <w:r w:rsidRPr="006074E3">
        <w:rPr>
          <w:rFonts w:ascii="Interstate Regular" w:hAnsi="Interstate Regular" w:cs="Arial"/>
          <w:b/>
          <w:sz w:val="22"/>
          <w:szCs w:val="22"/>
        </w:rPr>
        <w:t>Afgrænsning</w:t>
      </w:r>
    </w:p>
    <w:p w14:paraId="506B3650" w14:textId="1EA76322" w:rsidR="002D24D7" w:rsidRPr="003B4386" w:rsidRDefault="00FE6F9B" w:rsidP="002D24D7">
      <w:pPr>
        <w:pStyle w:val="NormalWeb"/>
        <w:rPr>
          <w:rFonts w:ascii="Interstate Regular" w:hAnsi="Interstate Regular" w:cs="Arial"/>
          <w:sz w:val="22"/>
          <w:szCs w:val="22"/>
        </w:rPr>
      </w:pPr>
      <w:r w:rsidRPr="003B4386">
        <w:rPr>
          <w:rFonts w:ascii="Interstate Regular" w:hAnsi="Interstate Regular" w:cs="Arial"/>
          <w:sz w:val="22"/>
          <w:szCs w:val="22"/>
        </w:rPr>
        <w:t>Nedenstående</w:t>
      </w:r>
      <w:r w:rsidR="002D24D7" w:rsidRPr="003B4386">
        <w:rPr>
          <w:rFonts w:ascii="Interstate Regular" w:hAnsi="Interstate Regular" w:cs="Arial"/>
          <w:sz w:val="22"/>
          <w:szCs w:val="22"/>
        </w:rPr>
        <w:t xml:space="preserve"> fastlægger kommunikation og samarbejde i forbindelse med</w:t>
      </w:r>
      <w:r w:rsidR="007D35E9" w:rsidRPr="003B4386">
        <w:rPr>
          <w:rFonts w:ascii="Interstate Regular" w:hAnsi="Interstate Regular" w:cs="Arial"/>
          <w:sz w:val="22"/>
          <w:szCs w:val="22"/>
        </w:rPr>
        <w:t>:</w:t>
      </w:r>
    </w:p>
    <w:p w14:paraId="3C0F7BCC" w14:textId="3043DA00" w:rsidR="008A072C" w:rsidRPr="003B4386" w:rsidRDefault="00066ED3" w:rsidP="008A072C">
      <w:pPr>
        <w:pStyle w:val="Listeafsnit"/>
        <w:numPr>
          <w:ilvl w:val="0"/>
          <w:numId w:val="22"/>
        </w:numPr>
        <w:spacing w:before="100" w:beforeAutospacing="1" w:after="100" w:afterAutospacing="1" w:line="240" w:lineRule="auto"/>
        <w:rPr>
          <w:rFonts w:ascii="Interstate Regular" w:eastAsia="Batang" w:hAnsi="Interstate Regular" w:cs="Arial"/>
          <w:lang w:eastAsia="da-DK"/>
        </w:rPr>
      </w:pPr>
      <w:r>
        <w:rPr>
          <w:rFonts w:ascii="Interstate Regular" w:hAnsi="Interstate Regular" w:cs="Arial"/>
        </w:rPr>
        <w:t>Psykiatriske a</w:t>
      </w:r>
      <w:r w:rsidR="00B8418A">
        <w:rPr>
          <w:rFonts w:ascii="Interstate Regular" w:hAnsi="Interstate Regular" w:cs="Arial"/>
        </w:rPr>
        <w:t xml:space="preserve">mbulante </w:t>
      </w:r>
      <w:r w:rsidR="002D24D7" w:rsidRPr="003B4386">
        <w:rPr>
          <w:rFonts w:ascii="Interstate Regular" w:hAnsi="Interstate Regular" w:cs="Arial"/>
        </w:rPr>
        <w:t>forløb af</w:t>
      </w:r>
      <w:r w:rsidR="00977C6D" w:rsidRPr="003B4386">
        <w:rPr>
          <w:rFonts w:ascii="Interstate Regular" w:hAnsi="Interstate Regular" w:cs="Arial"/>
        </w:rPr>
        <w:t xml:space="preserve"> kortere eller længere varighed</w:t>
      </w:r>
    </w:p>
    <w:p w14:paraId="43ECEF30" w14:textId="77777777" w:rsidR="007D35E9" w:rsidRPr="003B4386" w:rsidRDefault="002D24D7" w:rsidP="002D24D7">
      <w:pPr>
        <w:pStyle w:val="NormalWeb"/>
        <w:rPr>
          <w:rFonts w:ascii="Interstate Bold" w:hAnsi="Interstate Bold" w:cs="Arial"/>
          <w:b/>
          <w:bCs/>
        </w:rPr>
      </w:pPr>
      <w:r w:rsidRPr="003B4386">
        <w:rPr>
          <w:rStyle w:val="Strk"/>
          <w:rFonts w:ascii="Interstate Bold" w:hAnsi="Interstate Bold" w:cs="Arial"/>
          <w:b w:val="0"/>
        </w:rPr>
        <w:t>Forløbsoversigten er opdelt i følgende overskrifter:</w:t>
      </w:r>
    </w:p>
    <w:p w14:paraId="73A0CEC3" w14:textId="07F56C96" w:rsidR="002D24D7" w:rsidRPr="003B4386" w:rsidRDefault="00B8418A" w:rsidP="002D24D7">
      <w:pPr>
        <w:pStyle w:val="NormalWeb"/>
        <w:rPr>
          <w:rFonts w:ascii="Interstate Regular" w:hAnsi="Interstate Regular" w:cs="Arial"/>
          <w:sz w:val="22"/>
          <w:szCs w:val="22"/>
        </w:rPr>
      </w:pPr>
      <w:r>
        <w:rPr>
          <w:rFonts w:ascii="Interstate Regular" w:hAnsi="Interstate Regular" w:cs="Arial"/>
          <w:sz w:val="22"/>
          <w:szCs w:val="22"/>
        </w:rPr>
        <w:t>7</w:t>
      </w:r>
      <w:r w:rsidR="002D24D7" w:rsidRPr="003B4386">
        <w:rPr>
          <w:rFonts w:ascii="Interstate Regular" w:hAnsi="Interstate Regular" w:cs="Arial"/>
          <w:sz w:val="22"/>
          <w:szCs w:val="22"/>
        </w:rPr>
        <w:t xml:space="preserve">.1 </w:t>
      </w:r>
      <w:bookmarkStart w:id="0" w:name="BOK"/>
      <w:r w:rsidR="00C12562" w:rsidRPr="003B4386">
        <w:fldChar w:fldCharType="begin"/>
      </w:r>
      <w:r w:rsidR="00C12562" w:rsidRPr="003B4386">
        <w:instrText xml:space="preserve"> HYPERLINK "http://regionsyddanmark.dk/wm258550" \l "bm kommunikation" \t "_self" </w:instrText>
      </w:r>
      <w:r w:rsidR="00C12562" w:rsidRPr="003B4386">
        <w:fldChar w:fldCharType="separate"/>
      </w:r>
      <w:r w:rsidR="002D24D7" w:rsidRPr="003B4386">
        <w:rPr>
          <w:rStyle w:val="Hyperlink"/>
          <w:rFonts w:ascii="Interstate Regular" w:hAnsi="Interstate Regular" w:cs="Arial"/>
          <w:color w:val="auto"/>
          <w:sz w:val="22"/>
          <w:szCs w:val="22"/>
          <w:u w:val="none"/>
        </w:rPr>
        <w:t>Kommunikation ved ambulante forløb</w:t>
      </w:r>
      <w:r w:rsidR="00C12562" w:rsidRPr="003B4386">
        <w:rPr>
          <w:rStyle w:val="Hyperlink"/>
          <w:rFonts w:ascii="Interstate Regular" w:hAnsi="Interstate Regular" w:cs="Arial"/>
          <w:color w:val="auto"/>
          <w:sz w:val="22"/>
          <w:szCs w:val="22"/>
          <w:u w:val="none"/>
        </w:rPr>
        <w:fldChar w:fldCharType="end"/>
      </w:r>
      <w:r>
        <w:rPr>
          <w:rFonts w:ascii="Interstate Regular" w:hAnsi="Interstate Regular" w:cs="Arial"/>
          <w:sz w:val="22"/>
          <w:szCs w:val="22"/>
        </w:rPr>
        <w:br/>
        <w:t>7</w:t>
      </w:r>
      <w:r w:rsidR="002D24D7" w:rsidRPr="003B4386">
        <w:rPr>
          <w:rFonts w:ascii="Interstate Regular" w:hAnsi="Interstate Regular" w:cs="Arial"/>
          <w:sz w:val="22"/>
          <w:szCs w:val="22"/>
        </w:rPr>
        <w:t xml:space="preserve">.2 </w:t>
      </w:r>
      <w:hyperlink r:id="rId11" w:anchor="bm planlaegning" w:tgtFrame="_self" w:history="1">
        <w:r w:rsidR="00BE3252" w:rsidRPr="003B4386">
          <w:rPr>
            <w:rStyle w:val="Hyperlink"/>
            <w:rFonts w:ascii="Interstate Regular" w:hAnsi="Interstate Regular" w:cs="Arial"/>
            <w:color w:val="auto"/>
            <w:sz w:val="22"/>
            <w:szCs w:val="22"/>
            <w:u w:val="none"/>
          </w:rPr>
          <w:t>Kommunikation ved</w:t>
        </w:r>
        <w:r w:rsidR="002D24D7" w:rsidRPr="003B4386">
          <w:rPr>
            <w:rStyle w:val="Hyperlink"/>
            <w:rFonts w:ascii="Interstate Regular" w:hAnsi="Interstate Regular" w:cs="Arial"/>
            <w:color w:val="auto"/>
            <w:sz w:val="22"/>
            <w:szCs w:val="22"/>
            <w:u w:val="none"/>
          </w:rPr>
          <w:t xml:space="preserve"> </w:t>
        </w:r>
        <w:r w:rsidR="00D734AB">
          <w:rPr>
            <w:rStyle w:val="Hyperlink"/>
            <w:rFonts w:ascii="Interstate Regular" w:hAnsi="Interstate Regular" w:cs="Arial"/>
            <w:color w:val="auto"/>
            <w:sz w:val="22"/>
            <w:szCs w:val="22"/>
            <w:u w:val="none"/>
          </w:rPr>
          <w:t>behandlings</w:t>
        </w:r>
        <w:r w:rsidR="002D24D7" w:rsidRPr="003B4386">
          <w:rPr>
            <w:rStyle w:val="Hyperlink"/>
            <w:rFonts w:ascii="Interstate Regular" w:hAnsi="Interstate Regular" w:cs="Arial"/>
            <w:color w:val="auto"/>
            <w:sz w:val="22"/>
            <w:szCs w:val="22"/>
            <w:u w:val="none"/>
          </w:rPr>
          <w:t>forløb</w:t>
        </w:r>
      </w:hyperlink>
      <w:r>
        <w:rPr>
          <w:rFonts w:ascii="Interstate Regular" w:hAnsi="Interstate Regular" w:cs="Arial"/>
          <w:sz w:val="22"/>
          <w:szCs w:val="22"/>
        </w:rPr>
        <w:br/>
        <w:t>7</w:t>
      </w:r>
      <w:r w:rsidR="002D24D7" w:rsidRPr="003B4386">
        <w:rPr>
          <w:rFonts w:ascii="Interstate Regular" w:hAnsi="Interstate Regular" w:cs="Arial"/>
          <w:sz w:val="22"/>
          <w:szCs w:val="22"/>
        </w:rPr>
        <w:t xml:space="preserve">.3 </w:t>
      </w:r>
      <w:hyperlink r:id="rId12" w:anchor="bm afslutning" w:tgtFrame="_self" w:history="1">
        <w:r w:rsidR="002D24D7" w:rsidRPr="003B4386">
          <w:rPr>
            <w:rStyle w:val="Hyperlink"/>
            <w:rFonts w:ascii="Interstate Regular" w:hAnsi="Interstate Regular" w:cs="Arial"/>
            <w:color w:val="auto"/>
            <w:sz w:val="22"/>
            <w:szCs w:val="22"/>
            <w:u w:val="none"/>
          </w:rPr>
          <w:t>Kommunikation ved afslutning af et ambulant forløb</w:t>
        </w:r>
      </w:hyperlink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24"/>
        <w:gridCol w:w="67"/>
        <w:gridCol w:w="4938"/>
      </w:tblGrid>
      <w:tr w:rsidR="00E66FBC" w:rsidRPr="003B4386" w14:paraId="23CC10F6" w14:textId="77777777" w:rsidTr="00973086">
        <w:trPr>
          <w:trHeight w:val="671"/>
        </w:trPr>
        <w:tc>
          <w:tcPr>
            <w:tcW w:w="959" w:type="dxa"/>
            <w:shd w:val="clear" w:color="auto" w:fill="EE8C00"/>
            <w:vAlign w:val="center"/>
          </w:tcPr>
          <w:p w14:paraId="7B29163B" w14:textId="7EA33AF6" w:rsidR="00E66FBC" w:rsidRPr="003B4386" w:rsidRDefault="00B8418A" w:rsidP="00973086">
            <w:pPr>
              <w:spacing w:after="0" w:line="240" w:lineRule="auto"/>
              <w:rPr>
                <w:rFonts w:ascii="Interstate Bold" w:hAnsi="Interstate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Interstate Bold" w:hAnsi="Interstate Bold" w:cs="Arial"/>
                <w:b/>
                <w:color w:val="000000" w:themeColor="text1"/>
                <w:sz w:val="24"/>
                <w:szCs w:val="24"/>
              </w:rPr>
              <w:t>7</w:t>
            </w:r>
            <w:r w:rsidR="00E66FBC" w:rsidRPr="003B4386">
              <w:rPr>
                <w:rFonts w:ascii="Interstate Bold" w:hAnsi="Interstate Bold" w:cs="Arial"/>
                <w:b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9229" w:type="dxa"/>
            <w:gridSpan w:val="3"/>
            <w:shd w:val="clear" w:color="auto" w:fill="EE8C00"/>
            <w:vAlign w:val="center"/>
          </w:tcPr>
          <w:p w14:paraId="7246DE53" w14:textId="77777777" w:rsidR="00E66FBC" w:rsidRPr="003B4386" w:rsidRDefault="00E66FBC" w:rsidP="00275174">
            <w:pPr>
              <w:spacing w:after="0" w:line="240" w:lineRule="auto"/>
              <w:rPr>
                <w:rFonts w:ascii="Interstate Bold" w:hAnsi="Interstate Bold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B4386">
              <w:rPr>
                <w:rFonts w:ascii="Interstate Bold" w:hAnsi="Interstate Bold" w:cs="Arial"/>
                <w:b/>
                <w:bCs/>
                <w:color w:val="000000" w:themeColor="text1"/>
                <w:sz w:val="24"/>
                <w:szCs w:val="24"/>
              </w:rPr>
              <w:t>Kommun</w:t>
            </w:r>
            <w:r w:rsidRPr="003B4386">
              <w:rPr>
                <w:rFonts w:ascii="Interstate Bold" w:hAnsi="Interstate Bold" w:cs="Arial"/>
                <w:b/>
                <w:bCs/>
                <w:color w:val="000000" w:themeColor="text1"/>
                <w:spacing w:val="1"/>
                <w:sz w:val="24"/>
                <w:szCs w:val="24"/>
              </w:rPr>
              <w:t>ika</w:t>
            </w:r>
            <w:r w:rsidRPr="003B4386">
              <w:rPr>
                <w:rFonts w:ascii="Interstate Bold" w:hAnsi="Interstate Bold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B4386">
              <w:rPr>
                <w:rFonts w:ascii="Interstate Bold" w:hAnsi="Interstate Bold" w:cs="Arial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3B4386">
              <w:rPr>
                <w:rFonts w:ascii="Interstate Bold" w:hAnsi="Interstate Bold" w:cs="Arial"/>
                <w:b/>
                <w:bCs/>
                <w:color w:val="000000" w:themeColor="text1"/>
                <w:sz w:val="24"/>
                <w:szCs w:val="24"/>
              </w:rPr>
              <w:t>on</w:t>
            </w:r>
            <w:r w:rsidRPr="003B4386">
              <w:rPr>
                <w:rFonts w:ascii="Interstate Bold" w:hAnsi="Interstate Bold" w:cs="Arial"/>
                <w:b/>
                <w:bCs/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3B4386">
              <w:rPr>
                <w:rFonts w:ascii="Interstate Bold" w:hAnsi="Interstate Bold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>v</w:t>
            </w:r>
            <w:r w:rsidRPr="003B4386">
              <w:rPr>
                <w:rFonts w:ascii="Interstate Bold" w:hAnsi="Interstate Bold" w:cs="Arial"/>
                <w:b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3B4386">
              <w:rPr>
                <w:rFonts w:ascii="Interstate Bold" w:hAnsi="Interstate Bold" w:cs="Arial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B4386">
              <w:rPr>
                <w:rFonts w:ascii="Interstate Bold" w:hAnsi="Interstate Bold" w:cs="Arial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60394C" w:rsidRPr="003B4386">
              <w:rPr>
                <w:rFonts w:ascii="Interstate Bold" w:hAnsi="Interstate Bold" w:cs="Arial"/>
                <w:b/>
                <w:bCs/>
                <w:color w:val="000000" w:themeColor="text1"/>
                <w:spacing w:val="1"/>
                <w:sz w:val="24"/>
                <w:szCs w:val="24"/>
              </w:rPr>
              <w:t>ambulante patientforløb</w:t>
            </w:r>
          </w:p>
        </w:tc>
      </w:tr>
      <w:tr w:rsidR="00E66FBC" w:rsidRPr="003B4386" w14:paraId="2C719EAC" w14:textId="77777777" w:rsidTr="000B02D0">
        <w:trPr>
          <w:trHeight w:val="310"/>
        </w:trPr>
        <w:tc>
          <w:tcPr>
            <w:tcW w:w="959" w:type="dxa"/>
          </w:tcPr>
          <w:p w14:paraId="66B37C1D" w14:textId="17A13607" w:rsidR="00E66FBC" w:rsidRPr="003B4386" w:rsidRDefault="00973086" w:rsidP="00895430">
            <w:pPr>
              <w:spacing w:after="0" w:line="240" w:lineRule="auto"/>
              <w:rPr>
                <w:rFonts w:ascii="Interstate Regular" w:hAnsi="Interstate Regular" w:cs="Arial"/>
              </w:rPr>
            </w:pPr>
            <w:r w:rsidRPr="003B4386">
              <w:rPr>
                <w:rFonts w:ascii="Interstate Regular" w:hAnsi="Interstate Regular" w:cs="Arial"/>
              </w:rPr>
              <w:br/>
            </w:r>
            <w:r w:rsidR="00B8418A">
              <w:rPr>
                <w:rFonts w:ascii="Interstate Regular" w:hAnsi="Interstate Regular" w:cs="Arial"/>
              </w:rPr>
              <w:t>7</w:t>
            </w:r>
            <w:r w:rsidR="00E66FBC" w:rsidRPr="003B4386">
              <w:rPr>
                <w:rFonts w:ascii="Interstate Regular" w:hAnsi="Interstate Regular" w:cs="Arial"/>
              </w:rPr>
              <w:t>.1.1</w:t>
            </w:r>
            <w:r w:rsidR="00895430">
              <w:rPr>
                <w:rFonts w:ascii="Interstate Regular" w:hAnsi="Interstate Regular" w:cs="Arial"/>
                <w:color w:val="000000"/>
              </w:rPr>
              <w:t xml:space="preserve"> </w:t>
            </w:r>
          </w:p>
        </w:tc>
        <w:tc>
          <w:tcPr>
            <w:tcW w:w="9229" w:type="dxa"/>
            <w:gridSpan w:val="3"/>
          </w:tcPr>
          <w:p w14:paraId="55242C74" w14:textId="77777777" w:rsidR="000D60C9" w:rsidRDefault="000D60C9" w:rsidP="00737A6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  <w:bCs/>
                <w:spacing w:val="2"/>
              </w:rPr>
            </w:pPr>
            <w:bookmarkStart w:id="1" w:name="INT384371"/>
          </w:p>
          <w:p w14:paraId="0EAD6112" w14:textId="6224DC78" w:rsidR="004E3AC6" w:rsidRPr="00737A62" w:rsidRDefault="00977C6D" w:rsidP="00737A6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  <w:bCs/>
                <w:spacing w:val="2"/>
              </w:rPr>
            </w:pPr>
            <w:r w:rsidRPr="003B4386">
              <w:rPr>
                <w:rFonts w:ascii="Interstate Regular" w:hAnsi="Interstate Regular" w:cs="Arial"/>
                <w:bCs/>
                <w:spacing w:val="2"/>
              </w:rPr>
              <w:t>Sygehushenvisning</w:t>
            </w:r>
            <w:r w:rsidR="00787F24" w:rsidRPr="003B4386">
              <w:rPr>
                <w:rFonts w:ascii="Interstate Regular" w:hAnsi="Interstate Regular" w:cs="Arial"/>
                <w:bCs/>
                <w:spacing w:val="2"/>
              </w:rPr>
              <w:t xml:space="preserve"> </w:t>
            </w:r>
            <w:bookmarkEnd w:id="1"/>
            <w:r w:rsidR="00895430">
              <w:rPr>
                <w:rFonts w:ascii="Interstate Regular" w:hAnsi="Interstate Regular" w:cs="Arial"/>
                <w:bCs/>
                <w:spacing w:val="2"/>
              </w:rPr>
              <w:t>skal ske elektronisk fra praktiserende læge.</w:t>
            </w:r>
            <w:r w:rsidR="00895430">
              <w:rPr>
                <w:rFonts w:ascii="Interstate Regular" w:hAnsi="Interstate Regular" w:cs="Arial"/>
                <w:bCs/>
                <w:spacing w:val="2"/>
              </w:rPr>
              <w:br/>
            </w:r>
            <w:r w:rsidR="004E3AC6" w:rsidRPr="003B4386">
              <w:rPr>
                <w:rFonts w:ascii="Interstate Regular" w:hAnsi="Interstate Regular" w:cs="Arial"/>
                <w:spacing w:val="1"/>
              </w:rPr>
              <w:t xml:space="preserve">Oplysninger vedr. medicin kan tilgås via </w:t>
            </w:r>
            <w:r w:rsidR="00B90816" w:rsidRPr="003B4386">
              <w:rPr>
                <w:rFonts w:ascii="Interstate Regular" w:hAnsi="Interstate Regular" w:cs="Arial"/>
                <w:spacing w:val="1"/>
              </w:rPr>
              <w:t>FMK.</w:t>
            </w:r>
          </w:p>
        </w:tc>
      </w:tr>
      <w:tr w:rsidR="009B53EB" w:rsidRPr="003B4386" w14:paraId="55BFAAAD" w14:textId="77777777" w:rsidTr="00F52B9E">
        <w:tc>
          <w:tcPr>
            <w:tcW w:w="959" w:type="dxa"/>
            <w:shd w:val="clear" w:color="auto" w:fill="FFFFFF" w:themeFill="background1"/>
          </w:tcPr>
          <w:p w14:paraId="1DE0E9A1" w14:textId="5A78A3E3" w:rsidR="009B53EB" w:rsidRPr="003B4386" w:rsidRDefault="00973086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  <w:r w:rsidRPr="003B4386">
              <w:rPr>
                <w:rFonts w:ascii="Interstate Regular" w:hAnsi="Interstate Regular" w:cs="Arial"/>
              </w:rPr>
              <w:br/>
            </w:r>
            <w:r w:rsidR="00B8418A">
              <w:rPr>
                <w:rFonts w:ascii="Interstate Regular" w:hAnsi="Interstate Regular" w:cs="Arial"/>
              </w:rPr>
              <w:t>7</w:t>
            </w:r>
            <w:r w:rsidR="007D35E9" w:rsidRPr="003B4386">
              <w:rPr>
                <w:rFonts w:ascii="Interstate Regular" w:hAnsi="Interstate Regular" w:cs="Arial"/>
              </w:rPr>
              <w:t>.1.2</w:t>
            </w:r>
          </w:p>
          <w:p w14:paraId="586F815B" w14:textId="77777777" w:rsidR="009B53EB" w:rsidRPr="003B4386" w:rsidRDefault="009B53EB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48C25EEB" w14:textId="77777777" w:rsidR="009B53EB" w:rsidRPr="003B4386" w:rsidRDefault="009B53EB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</w:tc>
        <w:tc>
          <w:tcPr>
            <w:tcW w:w="9229" w:type="dxa"/>
            <w:gridSpan w:val="3"/>
            <w:shd w:val="clear" w:color="auto" w:fill="FFFFFF" w:themeFill="background1"/>
          </w:tcPr>
          <w:p w14:paraId="3962D5A5" w14:textId="77777777" w:rsidR="00EB58CF" w:rsidRDefault="00EB58CF" w:rsidP="000E626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  <w:bCs/>
                <w:spacing w:val="2"/>
              </w:rPr>
            </w:pPr>
          </w:p>
          <w:p w14:paraId="13676EE5" w14:textId="71D7CDA8" w:rsidR="000D60C9" w:rsidRDefault="000D60C9" w:rsidP="000D60C9">
            <w:pPr>
              <w:autoSpaceDE w:val="0"/>
              <w:autoSpaceDN w:val="0"/>
              <w:spacing w:line="271" w:lineRule="exact"/>
              <w:rPr>
                <w:rFonts w:ascii="Interstate Regular" w:hAnsi="Interstate Regular"/>
                <w:spacing w:val="-13"/>
              </w:rPr>
            </w:pPr>
            <w:r>
              <w:rPr>
                <w:rFonts w:ascii="Interstate Regular" w:hAnsi="Interstate Regular"/>
                <w:spacing w:val="2"/>
              </w:rPr>
              <w:t xml:space="preserve">Sygehuset modtager </w:t>
            </w:r>
            <w:r w:rsidR="009F0B20">
              <w:rPr>
                <w:rFonts w:ascii="Interstate Regular" w:hAnsi="Interstate Regular"/>
                <w:spacing w:val="2"/>
              </w:rPr>
              <w:t>henvisningen,</w:t>
            </w:r>
            <w:r>
              <w:rPr>
                <w:rFonts w:ascii="Interstate Regular" w:hAnsi="Interstate Regular"/>
                <w:spacing w:val="2"/>
              </w:rPr>
              <w:t xml:space="preserve"> og sender senest 8 hverdage (for somatikken senest 2 hverdage) efter en indkaldelse til borgeren om tid og sted for første ambulante kontakt.</w:t>
            </w:r>
          </w:p>
          <w:p w14:paraId="0215F520" w14:textId="7D253D53" w:rsidR="000D60C9" w:rsidRDefault="000D60C9" w:rsidP="000D60C9">
            <w:pPr>
              <w:spacing w:after="240"/>
            </w:pPr>
            <w:r>
              <w:rPr>
                <w:rFonts w:ascii="Interstate Regular" w:hAnsi="Interstate Regular"/>
                <w:spacing w:val="2"/>
              </w:rPr>
              <w:t xml:space="preserve">Sygehuset fremsender </w:t>
            </w:r>
            <w:bookmarkStart w:id="2" w:name="INT384602"/>
            <w:bookmarkEnd w:id="2"/>
            <w:r w:rsidRPr="009F0B20">
              <w:rPr>
                <w:rFonts w:ascii="Interstate Regular" w:hAnsi="Interstate Regular"/>
                <w:spacing w:val="2"/>
              </w:rPr>
              <w:fldChar w:fldCharType="begin"/>
            </w:r>
            <w:r w:rsidRPr="009F0B20">
              <w:rPr>
                <w:rFonts w:ascii="Interstate Regular" w:hAnsi="Interstate Regular"/>
                <w:spacing w:val="2"/>
              </w:rPr>
              <w:instrText xml:space="preserve"> HYPERLINK "http://regionsyddanmark.dk/wm384602" \o "It-kommunikationen mellem sygehusene og almen praksis" \t "_top" </w:instrText>
            </w:r>
            <w:r w:rsidRPr="009F0B20">
              <w:rPr>
                <w:rFonts w:ascii="Interstate Regular" w:hAnsi="Interstate Regular"/>
                <w:spacing w:val="2"/>
              </w:rPr>
              <w:fldChar w:fldCharType="separate"/>
            </w:r>
            <w:r w:rsidRPr="009F0B20">
              <w:rPr>
                <w:rStyle w:val="Hyperlink"/>
                <w:rFonts w:ascii="Interstate Regular" w:hAnsi="Interstate Regular"/>
                <w:color w:val="auto"/>
                <w:spacing w:val="2"/>
                <w:u w:val="none"/>
              </w:rPr>
              <w:t>bookingsvar</w:t>
            </w:r>
            <w:r w:rsidRPr="009F0B20">
              <w:rPr>
                <w:rFonts w:ascii="Interstate Regular" w:hAnsi="Interstate Regular"/>
                <w:spacing w:val="2"/>
              </w:rPr>
              <w:fldChar w:fldCharType="end"/>
            </w:r>
            <w:r w:rsidRPr="009F0B20">
              <w:rPr>
                <w:rFonts w:ascii="Interstate Regular" w:hAnsi="Interstate Regular"/>
                <w:spacing w:val="2"/>
              </w:rPr>
              <w:t xml:space="preserve"> </w:t>
            </w:r>
            <w:r>
              <w:rPr>
                <w:rFonts w:ascii="Interstate Regular" w:hAnsi="Interstate Regular"/>
                <w:spacing w:val="2"/>
              </w:rPr>
              <w:t>til den praktiserende læge.</w:t>
            </w:r>
          </w:p>
          <w:p w14:paraId="5FD3A722" w14:textId="6785CF1D" w:rsidR="009B53EB" w:rsidRPr="003B4386" w:rsidRDefault="009B53EB" w:rsidP="000E626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</w:tc>
      </w:tr>
      <w:tr w:rsidR="009400E0" w:rsidRPr="003B4386" w14:paraId="0D57BDC5" w14:textId="77777777" w:rsidTr="00F52B9E">
        <w:trPr>
          <w:trHeight w:val="70"/>
        </w:trPr>
        <w:tc>
          <w:tcPr>
            <w:tcW w:w="959" w:type="dxa"/>
          </w:tcPr>
          <w:p w14:paraId="35039B32" w14:textId="4D1CE84C" w:rsidR="009400E0" w:rsidRPr="003B4386" w:rsidRDefault="00973086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  <w:r w:rsidRPr="003B4386">
              <w:rPr>
                <w:rFonts w:ascii="Interstate Regular" w:hAnsi="Interstate Regular" w:cs="Arial"/>
                <w:spacing w:val="1"/>
              </w:rPr>
              <w:br/>
            </w:r>
            <w:r w:rsidR="00D734AB">
              <w:rPr>
                <w:rFonts w:ascii="Interstate Regular" w:hAnsi="Interstate Regular" w:cs="Arial"/>
                <w:spacing w:val="1"/>
              </w:rPr>
              <w:t>7</w:t>
            </w:r>
            <w:r w:rsidR="009400E0" w:rsidRPr="003B4386">
              <w:rPr>
                <w:rFonts w:ascii="Interstate Regular" w:hAnsi="Interstate Regular" w:cs="Arial"/>
                <w:spacing w:val="1"/>
              </w:rPr>
              <w:t>.</w:t>
            </w:r>
            <w:r w:rsidR="009456A5" w:rsidRPr="003B4386">
              <w:rPr>
                <w:rFonts w:ascii="Interstate Regular" w:hAnsi="Interstate Regular" w:cs="Arial"/>
                <w:spacing w:val="1"/>
              </w:rPr>
              <w:t>1.3</w:t>
            </w:r>
          </w:p>
          <w:p w14:paraId="666599AA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62C4FA0E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39B9C91F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27658287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7C4D4DD4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3CAFC796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3E888BDA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1769F32E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56A2DC0A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40E04B8B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77BEDA27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6FC3EF05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4AB57F89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2FEA9A30" w14:textId="77777777" w:rsidR="00EE5AB3" w:rsidRPr="003B4386" w:rsidRDefault="00EE5AB3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  <w:p w14:paraId="562A0119" w14:textId="77777777" w:rsidR="009F6618" w:rsidRPr="003B4386" w:rsidRDefault="009F6618" w:rsidP="000E714F">
            <w:pPr>
              <w:spacing w:after="0" w:line="240" w:lineRule="auto"/>
              <w:rPr>
                <w:rFonts w:ascii="Interstate Regular" w:hAnsi="Interstate Regular" w:cs="Arial"/>
              </w:rPr>
            </w:pPr>
          </w:p>
        </w:tc>
        <w:tc>
          <w:tcPr>
            <w:tcW w:w="9229" w:type="dxa"/>
            <w:gridSpan w:val="3"/>
          </w:tcPr>
          <w:p w14:paraId="2478F7DF" w14:textId="4D818702" w:rsidR="00977C6D" w:rsidRPr="003B4386" w:rsidRDefault="000B02D0" w:rsidP="000E6262">
            <w:pPr>
              <w:widowControl w:val="0"/>
              <w:autoSpaceDE w:val="0"/>
              <w:autoSpaceDN w:val="0"/>
              <w:adjustRightInd w:val="0"/>
              <w:ind w:right="589"/>
              <w:rPr>
                <w:rFonts w:ascii="Interstate Regular" w:hAnsi="Interstate Regular" w:cs="Arial"/>
                <w:spacing w:val="1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</w:rPr>
              <w:lastRenderedPageBreak/>
              <w:br/>
            </w:r>
            <w:r w:rsidR="00977C6D" w:rsidRPr="003B4386">
              <w:rPr>
                <w:rFonts w:ascii="Interstate Regular" w:hAnsi="Interstate Regular" w:cs="Arial"/>
                <w:bCs/>
                <w:spacing w:val="2"/>
              </w:rPr>
              <w:t>Samtale med patient og evt. pårørende danner udgangspunkt for diagnostik, pleje og behandling. I vurderingen skal oplysninger fra henvisning</w:t>
            </w:r>
            <w:r w:rsidR="00EE3A93">
              <w:rPr>
                <w:rFonts w:ascii="Interstate Regular" w:hAnsi="Interstate Regular" w:cs="Arial"/>
                <w:bCs/>
                <w:spacing w:val="2"/>
              </w:rPr>
              <w:t xml:space="preserve"> </w:t>
            </w:r>
            <w:r w:rsidR="00977C6D" w:rsidRPr="003B4386">
              <w:rPr>
                <w:rFonts w:ascii="Interstate Regular" w:hAnsi="Interstate Regular" w:cs="Arial"/>
                <w:bCs/>
                <w:spacing w:val="2"/>
              </w:rPr>
              <w:t>anvendes.</w:t>
            </w:r>
            <w:r w:rsidR="00977C6D" w:rsidRPr="003B4386">
              <w:rPr>
                <w:rFonts w:ascii="Interstate Regular" w:hAnsi="Interstate Regular" w:cs="Arial"/>
                <w:spacing w:val="1"/>
              </w:rPr>
              <w:t xml:space="preserve"> </w:t>
            </w:r>
          </w:p>
          <w:p w14:paraId="21AA69EE" w14:textId="21AE8723" w:rsidR="00EB58CF" w:rsidRDefault="006A710A" w:rsidP="000E6262">
            <w:pPr>
              <w:widowControl w:val="0"/>
              <w:autoSpaceDE w:val="0"/>
              <w:autoSpaceDN w:val="0"/>
              <w:adjustRightInd w:val="0"/>
              <w:ind w:right="255"/>
              <w:rPr>
                <w:rFonts w:ascii="Interstate Regular" w:hAnsi="Interstate Regular" w:cs="Arial"/>
                <w:bCs/>
                <w:spacing w:val="2"/>
              </w:rPr>
            </w:pPr>
            <w:r w:rsidRPr="003B4386">
              <w:rPr>
                <w:rFonts w:ascii="Interstate Regular" w:hAnsi="Interstate Regular" w:cs="Arial"/>
                <w:bCs/>
                <w:spacing w:val="2"/>
              </w:rPr>
              <w:t>Samtalen kan omfatte:</w:t>
            </w:r>
          </w:p>
          <w:p w14:paraId="48CB3DA2" w14:textId="77777777" w:rsidR="00EB58CF" w:rsidRDefault="00EB58CF" w:rsidP="00EB58C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P</w:t>
            </w:r>
            <w:r w:rsidRPr="00216EAB">
              <w:rPr>
                <w:rFonts w:ascii="Interstate Regular" w:hAnsi="Interstate Regular" w:cs="Arial"/>
              </w:rPr>
              <w:t>atientens habituelle tilstand</w:t>
            </w:r>
          </w:p>
          <w:p w14:paraId="3808480B" w14:textId="77777777" w:rsidR="00EB58CF" w:rsidRDefault="00EB58CF" w:rsidP="00EB58C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Risikoadfærd og mestringsevne /-strategier</w:t>
            </w:r>
          </w:p>
          <w:p w14:paraId="30C09FD2" w14:textId="77777777" w:rsidR="00EB58CF" w:rsidRPr="00216EAB" w:rsidRDefault="00EB58CF" w:rsidP="00EB58C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Selvmordsrisiko</w:t>
            </w:r>
          </w:p>
          <w:p w14:paraId="68BFFC40" w14:textId="77777777" w:rsidR="00EB58CF" w:rsidRPr="00216EAB" w:rsidRDefault="00EB58CF" w:rsidP="00EB58C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I</w:t>
            </w:r>
            <w:r w:rsidRPr="00216EAB">
              <w:rPr>
                <w:rFonts w:ascii="Interstate Regular" w:hAnsi="Interstate Regular" w:cs="Arial"/>
              </w:rPr>
              <w:t>nformation til patienten om forventning til diagnostik, behandling og afslutning af forløbet</w:t>
            </w:r>
          </w:p>
          <w:p w14:paraId="48847EDE" w14:textId="77777777" w:rsidR="00C927EE" w:rsidRDefault="00EB58CF" w:rsidP="00C927E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V</w:t>
            </w:r>
            <w:r w:rsidRPr="00216EAB">
              <w:rPr>
                <w:rFonts w:ascii="Interstate Regular" w:hAnsi="Interstate Regular" w:cs="Arial"/>
              </w:rPr>
              <w:t>urdering af patientens behov for støtte i det videre forløb ud fra patientens ressourcer</w:t>
            </w:r>
          </w:p>
          <w:p w14:paraId="62BBBC0E" w14:textId="7C45B9D4" w:rsidR="006A710A" w:rsidRPr="00C927EE" w:rsidRDefault="005250C1" w:rsidP="00C927E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 w:rsidRPr="00C927EE">
              <w:rPr>
                <w:rFonts w:ascii="Interstate Regular" w:hAnsi="Interstate Regular" w:cs="Arial"/>
              </w:rPr>
              <w:lastRenderedPageBreak/>
              <w:t>O</w:t>
            </w:r>
            <w:r w:rsidR="006A710A" w:rsidRPr="00C927EE">
              <w:rPr>
                <w:rFonts w:ascii="Interstate Regular" w:hAnsi="Interstate Regular" w:cs="Arial"/>
              </w:rPr>
              <w:t xml:space="preserve">plysninger om </w:t>
            </w:r>
            <w:hyperlink r:id="rId13" w:tgtFrame="_top" w:tooltip="Kontaktpersoner på sygehuse" w:history="1">
              <w:r w:rsidR="006A710A" w:rsidRPr="00C927EE">
                <w:rPr>
                  <w:rStyle w:val="Hyperlink"/>
                  <w:rFonts w:ascii="Interstate Regular" w:hAnsi="Interstate Regular" w:cs="Arial"/>
                  <w:color w:val="auto"/>
                  <w:u w:val="none"/>
                </w:rPr>
                <w:t>kontaktperson</w:t>
              </w:r>
            </w:hyperlink>
            <w:r w:rsidR="006A710A" w:rsidRPr="00C927EE">
              <w:rPr>
                <w:rFonts w:ascii="Interstate Regular" w:hAnsi="Interstate Regular" w:cs="Arial"/>
              </w:rPr>
              <w:t xml:space="preserve"> (ved 2 eller flere ambulante besøg)</w:t>
            </w:r>
            <w:r w:rsidR="000A6160">
              <w:rPr>
                <w:rFonts w:ascii="Interstate Regular" w:hAnsi="Interstate Regular" w:cs="Arial"/>
              </w:rPr>
              <w:t>.</w:t>
            </w:r>
            <w:bookmarkStart w:id="3" w:name="_GoBack"/>
            <w:bookmarkEnd w:id="3"/>
          </w:p>
          <w:p w14:paraId="13DD594B" w14:textId="5C9A61CB" w:rsidR="00E663C5" w:rsidRPr="00E663C5" w:rsidRDefault="00E663C5" w:rsidP="00E663C5">
            <w:p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Der tages stilling til eventuelt udvidet koordinering.</w:t>
            </w:r>
          </w:p>
          <w:p w14:paraId="572A504F" w14:textId="27D983BE" w:rsidR="006A710A" w:rsidRPr="003B4386" w:rsidRDefault="00C876D8" w:rsidP="000E6262">
            <w:pPr>
              <w:spacing w:before="100" w:beforeAutospacing="1" w:after="100" w:afterAutospacing="1" w:line="240" w:lineRule="auto"/>
              <w:rPr>
                <w:rFonts w:ascii="Interstate Regular" w:hAnsi="Interstate Regular" w:cs="Arial"/>
              </w:rPr>
            </w:pPr>
            <w:r w:rsidRPr="003B4386">
              <w:rPr>
                <w:rFonts w:ascii="Interstate Regular" w:hAnsi="Interstate Regular" w:cs="Arial"/>
                <w:bCs/>
                <w:spacing w:val="2"/>
              </w:rPr>
              <w:t xml:space="preserve">Skal der udveksles </w:t>
            </w:r>
            <w:r w:rsidR="007D35E9" w:rsidRPr="003B4386">
              <w:rPr>
                <w:rFonts w:ascii="Interstate Regular" w:hAnsi="Interstate Regular" w:cs="Arial"/>
                <w:bCs/>
                <w:spacing w:val="2"/>
              </w:rPr>
              <w:t xml:space="preserve">information </w:t>
            </w:r>
            <w:r w:rsidRPr="003B4386">
              <w:rPr>
                <w:rFonts w:ascii="Interstate Regular" w:hAnsi="Interstate Regular" w:cs="Arial"/>
                <w:bCs/>
                <w:spacing w:val="2"/>
              </w:rPr>
              <w:t>med kommu</w:t>
            </w:r>
            <w:r w:rsidR="004F3645" w:rsidRPr="003B4386">
              <w:rPr>
                <w:rFonts w:ascii="Interstate Regular" w:hAnsi="Interstate Regular" w:cs="Arial"/>
                <w:bCs/>
                <w:spacing w:val="2"/>
              </w:rPr>
              <w:t>nen og evt. pårørende, indhenter sygehuset</w:t>
            </w:r>
            <w:r w:rsidRPr="003B4386">
              <w:rPr>
                <w:rFonts w:ascii="Interstate Regular" w:hAnsi="Interstate Regular" w:cs="Arial"/>
                <w:bCs/>
                <w:spacing w:val="2"/>
              </w:rPr>
              <w:t xml:space="preserve"> samtykke til </w:t>
            </w:r>
            <w:r w:rsidR="009F0B20" w:rsidRPr="003B4386">
              <w:rPr>
                <w:rFonts w:ascii="Interstate Regular" w:hAnsi="Interstate Regular" w:cs="Arial"/>
                <w:bCs/>
                <w:spacing w:val="2"/>
              </w:rPr>
              <w:t>informationsudveksling.</w:t>
            </w:r>
            <w:r w:rsidRPr="003B4386">
              <w:rPr>
                <w:rFonts w:ascii="Interstate Regular" w:hAnsi="Interstate Regular" w:cs="Arial"/>
              </w:rPr>
              <w:t xml:space="preserve"> </w:t>
            </w:r>
            <w:r w:rsidR="003A20B8" w:rsidRPr="003B4386">
              <w:rPr>
                <w:rFonts w:ascii="Interstate Regular" w:hAnsi="Interstate Regular" w:cs="Arial"/>
              </w:rPr>
              <w:br/>
            </w:r>
          </w:p>
        </w:tc>
      </w:tr>
      <w:tr w:rsidR="005D29E7" w:rsidRPr="003B4386" w14:paraId="5EBADBAB" w14:textId="77777777" w:rsidTr="00F52B9E">
        <w:trPr>
          <w:trHeight w:val="450"/>
        </w:trPr>
        <w:tc>
          <w:tcPr>
            <w:tcW w:w="959" w:type="dxa"/>
          </w:tcPr>
          <w:p w14:paraId="01A94D46" w14:textId="3EBE4560" w:rsidR="005D29E7" w:rsidRPr="003B4386" w:rsidRDefault="00973086" w:rsidP="009456A5">
            <w:pPr>
              <w:spacing w:after="0" w:line="240" w:lineRule="auto"/>
              <w:rPr>
                <w:rFonts w:ascii="Interstate Regular" w:hAnsi="Interstate Regular" w:cs="Arial"/>
                <w:spacing w:val="1"/>
              </w:rPr>
            </w:pPr>
            <w:r w:rsidRPr="003B4386">
              <w:rPr>
                <w:rFonts w:ascii="Interstate Regular" w:hAnsi="Interstate Regular" w:cs="Arial"/>
                <w:spacing w:val="1"/>
              </w:rPr>
              <w:lastRenderedPageBreak/>
              <w:br/>
            </w:r>
            <w:r w:rsidR="00D734AB">
              <w:rPr>
                <w:rFonts w:ascii="Interstate Regular" w:hAnsi="Interstate Regular" w:cs="Arial"/>
                <w:spacing w:val="1"/>
              </w:rPr>
              <w:t>7</w:t>
            </w:r>
            <w:r w:rsidR="006420D2" w:rsidRPr="003B4386">
              <w:rPr>
                <w:rFonts w:ascii="Interstate Regular" w:hAnsi="Interstate Regular" w:cs="Arial"/>
                <w:spacing w:val="1"/>
              </w:rPr>
              <w:t>.</w:t>
            </w:r>
            <w:r w:rsidR="009456A5" w:rsidRPr="003B4386">
              <w:rPr>
                <w:rFonts w:ascii="Interstate Regular" w:hAnsi="Interstate Regular" w:cs="Arial"/>
                <w:spacing w:val="1"/>
              </w:rPr>
              <w:t>1.4</w:t>
            </w:r>
          </w:p>
        </w:tc>
        <w:tc>
          <w:tcPr>
            <w:tcW w:w="9229" w:type="dxa"/>
            <w:gridSpan w:val="3"/>
          </w:tcPr>
          <w:p w14:paraId="570636CB" w14:textId="09D09994" w:rsidR="007D35E9" w:rsidRDefault="00E100CA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br/>
            </w:r>
            <w:r w:rsidR="006420D2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I f</w:t>
            </w:r>
            <w:r w:rsidR="007D35E9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orbindelse med </w:t>
            </w:r>
            <w:r w:rsidR="006420D2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det tværsektorielle samarbejde skal man være opmærksom på patientens </w:t>
            </w:r>
            <w:r w:rsidR="008670C2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mestrings</w:t>
            </w:r>
            <w:r w:rsidR="006420D2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evne</w:t>
            </w:r>
            <w:r w:rsidR="008670C2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 </w:t>
            </w:r>
            <w:r w:rsidR="006420D2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og ressourcer i nærmiljøet i forhold til:</w:t>
            </w:r>
          </w:p>
          <w:p w14:paraId="3E8BCBA0" w14:textId="3B766EF4" w:rsidR="00D30EED" w:rsidRPr="00D30EED" w:rsidRDefault="00D30EED" w:rsidP="00D30EED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  <w:p w14:paraId="140F8DDF" w14:textId="77777777" w:rsidR="00D30EED" w:rsidRPr="00311619" w:rsidRDefault="00D30EED" w:rsidP="00D30EED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Psykiatriske problemstillinger</w:t>
            </w:r>
            <w:r w:rsidRPr="00311619">
              <w:rPr>
                <w:rFonts w:ascii="Interstate Regular" w:hAnsi="Interstate Regular" w:cs="Arial"/>
              </w:rPr>
              <w:br/>
              <w:t>- selvmordsrisiko</w:t>
            </w:r>
            <w:r>
              <w:rPr>
                <w:rFonts w:ascii="Interstate Regular" w:hAnsi="Interstate Regular" w:cs="Arial"/>
              </w:rPr>
              <w:br/>
              <w:t>- risikoadfærd</w:t>
            </w:r>
            <w:r>
              <w:rPr>
                <w:rFonts w:ascii="Interstate Regular" w:hAnsi="Interstate Regular" w:cs="Arial"/>
              </w:rPr>
              <w:br/>
              <w:t xml:space="preserve">- mestringsevne </w:t>
            </w:r>
            <w:r w:rsidRPr="00311619">
              <w:rPr>
                <w:rFonts w:ascii="Interstate Regular" w:hAnsi="Interstate Regular" w:cs="Arial"/>
              </w:rPr>
              <w:t>/</w:t>
            </w:r>
            <w:r>
              <w:rPr>
                <w:rFonts w:ascii="Interstate Regular" w:hAnsi="Interstate Regular" w:cs="Arial"/>
              </w:rPr>
              <w:t>-</w:t>
            </w:r>
            <w:r w:rsidRPr="00311619">
              <w:rPr>
                <w:rFonts w:ascii="Interstate Regular" w:hAnsi="Interstate Regular" w:cs="Arial"/>
              </w:rPr>
              <w:t>stra</w:t>
            </w:r>
            <w:r>
              <w:rPr>
                <w:rFonts w:ascii="Interstate Regular" w:hAnsi="Interstate Regular" w:cs="Arial"/>
              </w:rPr>
              <w:t>tegier</w:t>
            </w:r>
            <w:r>
              <w:rPr>
                <w:rFonts w:ascii="Interstate Regular" w:hAnsi="Interstate Regular" w:cs="Arial"/>
              </w:rPr>
              <w:br/>
              <w:t>- psykiatriske symptomer</w:t>
            </w:r>
          </w:p>
          <w:p w14:paraId="33C26833" w14:textId="7EFE75A1" w:rsidR="00D30EED" w:rsidRPr="00311619" w:rsidRDefault="00D30EED" w:rsidP="00D30EED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Somatiske problemstillinger</w:t>
            </w:r>
            <w:r w:rsidR="00D734AB">
              <w:rPr>
                <w:rFonts w:ascii="Interstate Regular" w:hAnsi="Interstate Regular" w:cs="Arial"/>
              </w:rPr>
              <w:t xml:space="preserve"> </w:t>
            </w:r>
          </w:p>
          <w:p w14:paraId="44242B3E" w14:textId="77777777" w:rsidR="00D30EED" w:rsidRPr="00610BF6" w:rsidRDefault="00D30EED" w:rsidP="00D30EED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Ne</w:t>
            </w:r>
            <w:r>
              <w:rPr>
                <w:rFonts w:ascii="Interstate Regular" w:hAnsi="Interstate Regular" w:cs="Arial"/>
              </w:rPr>
              <w:t>tværk</w:t>
            </w:r>
            <w:r>
              <w:rPr>
                <w:rFonts w:ascii="Interstate Regular" w:hAnsi="Interstate Regular" w:cs="Arial"/>
              </w:rPr>
              <w:br/>
              <w:t>- privat og professionelt</w:t>
            </w:r>
          </w:p>
          <w:p w14:paraId="3A9BC4A3" w14:textId="77777777" w:rsidR="00D30EED" w:rsidRPr="00610BF6" w:rsidRDefault="00D30EED" w:rsidP="00D30EED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Særlige forhold i relation til bolig</w:t>
            </w:r>
            <w:r w:rsidRPr="00610BF6">
              <w:rPr>
                <w:rFonts w:ascii="Interstate Regular" w:hAnsi="Interstate Regular" w:cs="Arial"/>
              </w:rPr>
              <w:br/>
              <w:t>- udsættelsestruede</w:t>
            </w:r>
            <w:r w:rsidRPr="00610BF6">
              <w:rPr>
                <w:rFonts w:ascii="Interstate Regular" w:hAnsi="Interstate Regular" w:cs="Arial"/>
              </w:rPr>
              <w:br/>
            </w:r>
            <w:r>
              <w:rPr>
                <w:rFonts w:ascii="Interstate Regular" w:hAnsi="Interstate Regular" w:cs="Arial"/>
              </w:rPr>
              <w:t>- hygiejniske forhold</w:t>
            </w:r>
            <w:r>
              <w:rPr>
                <w:rFonts w:ascii="Interstate Regular" w:hAnsi="Interstate Regular" w:cs="Arial"/>
              </w:rPr>
              <w:br/>
              <w:t>- økonomi</w:t>
            </w:r>
          </w:p>
          <w:p w14:paraId="3F6CA209" w14:textId="0CCC34CC" w:rsidR="00D30EED" w:rsidRPr="00D30EED" w:rsidRDefault="00D30EED" w:rsidP="00D30EED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Behov for socialpsykiatrisk støtte</w:t>
            </w:r>
            <w:r w:rsidRPr="00610BF6">
              <w:rPr>
                <w:rFonts w:ascii="Interstate Regular" w:hAnsi="Interstate Regular" w:cs="Arial"/>
              </w:rPr>
              <w:br/>
              <w:t>- nuværende behov</w:t>
            </w:r>
            <w:r w:rsidRPr="00610BF6">
              <w:rPr>
                <w:rFonts w:ascii="Interstate Regular" w:hAnsi="Interstate Regular" w:cs="Arial"/>
              </w:rPr>
              <w:br/>
            </w:r>
            <w:r>
              <w:rPr>
                <w:rFonts w:ascii="Interstate Regular" w:hAnsi="Interstate Regular" w:cs="Arial"/>
              </w:rPr>
              <w:t>- ændret behov</w:t>
            </w:r>
          </w:p>
          <w:p w14:paraId="459107DD" w14:textId="0A4CB4E8" w:rsidR="00D30EED" w:rsidRPr="00610BF6" w:rsidRDefault="00D30EED" w:rsidP="00D30EED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Videre forløb</w:t>
            </w:r>
            <w:r w:rsidRPr="00610BF6">
              <w:rPr>
                <w:rFonts w:ascii="Interstate Regular" w:hAnsi="Interstate Regular" w:cs="Arial"/>
              </w:rPr>
              <w:br/>
              <w:t>- specifikke aftaler med borgeren/patienten</w:t>
            </w:r>
          </w:p>
          <w:p w14:paraId="7FEA6893" w14:textId="6ED6931D" w:rsidR="005D29E7" w:rsidRPr="00D30EED" w:rsidRDefault="005D29E7" w:rsidP="00D30EED">
            <w:pPr>
              <w:pStyle w:val="Listeafsnit"/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sz w:val="24"/>
                <w:szCs w:val="24"/>
                <w:lang w:eastAsia="da-DK"/>
              </w:rPr>
            </w:pPr>
          </w:p>
        </w:tc>
      </w:tr>
      <w:tr w:rsidR="006420D2" w:rsidRPr="003B4386" w14:paraId="15C3D247" w14:textId="77777777" w:rsidTr="00973086">
        <w:trPr>
          <w:trHeight w:val="450"/>
        </w:trPr>
        <w:tc>
          <w:tcPr>
            <w:tcW w:w="959" w:type="dxa"/>
            <w:shd w:val="clear" w:color="auto" w:fill="EE8C00"/>
            <w:vAlign w:val="center"/>
          </w:tcPr>
          <w:p w14:paraId="418A0A29" w14:textId="56410F6A" w:rsidR="006420D2" w:rsidRPr="003B4386" w:rsidRDefault="000648D0" w:rsidP="009456A5">
            <w:pPr>
              <w:spacing w:after="0" w:line="240" w:lineRule="auto"/>
              <w:rPr>
                <w:rFonts w:ascii="Interstate Bold" w:hAnsi="Interstate Bold" w:cs="Arial"/>
                <w:b/>
                <w:color w:val="FFFFFF" w:themeColor="background1"/>
                <w:spacing w:val="1"/>
                <w:sz w:val="24"/>
                <w:szCs w:val="24"/>
              </w:rPr>
            </w:pPr>
            <w:r>
              <w:rPr>
                <w:rFonts w:ascii="Interstate Bold" w:hAnsi="Interstate Bold" w:cs="Arial"/>
                <w:b/>
                <w:color w:val="000000" w:themeColor="text1"/>
                <w:spacing w:val="1"/>
                <w:sz w:val="24"/>
                <w:szCs w:val="24"/>
              </w:rPr>
              <w:t>7</w:t>
            </w:r>
            <w:r w:rsidR="006A710A" w:rsidRPr="003B4386">
              <w:rPr>
                <w:rFonts w:ascii="Interstate Bold" w:hAnsi="Interstate Bold" w:cs="Arial"/>
                <w:b/>
                <w:color w:val="000000" w:themeColor="text1"/>
                <w:spacing w:val="1"/>
                <w:sz w:val="24"/>
                <w:szCs w:val="24"/>
              </w:rPr>
              <w:t>.</w:t>
            </w:r>
            <w:r w:rsidR="009456A5" w:rsidRPr="003B4386">
              <w:rPr>
                <w:rFonts w:ascii="Interstate Bold" w:hAnsi="Interstate Bold" w:cs="Arial"/>
                <w:b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9229" w:type="dxa"/>
            <w:gridSpan w:val="3"/>
            <w:shd w:val="clear" w:color="auto" w:fill="EE8C00"/>
            <w:vAlign w:val="center"/>
          </w:tcPr>
          <w:p w14:paraId="67B494F8" w14:textId="77777777" w:rsidR="006420D2" w:rsidRPr="003B4386" w:rsidRDefault="005A5A99" w:rsidP="009456A5">
            <w:pPr>
              <w:pStyle w:val="NormalWeb"/>
              <w:rPr>
                <w:rFonts w:ascii="Interstate Bold" w:hAnsi="Interstate Bold" w:cs="Arial"/>
                <w:b/>
                <w:color w:val="FFFFFF" w:themeColor="background1"/>
              </w:rPr>
            </w:pPr>
            <w:hyperlink r:id="rId14" w:anchor="bm afslutning" w:tgtFrame="_self" w:history="1">
              <w:r w:rsidR="00025B41" w:rsidRPr="003B4386">
                <w:rPr>
                  <w:rFonts w:ascii="Interstate Bold" w:hAnsi="Interstate Bold"/>
                  <w:b/>
                  <w:bCs/>
                  <w:color w:val="000000" w:themeColor="text1"/>
                </w:rPr>
                <w:t xml:space="preserve">Kommunikation ved </w:t>
              </w:r>
              <w:r w:rsidR="009456A5" w:rsidRPr="003B4386">
                <w:rPr>
                  <w:rFonts w:ascii="Interstate Bold" w:hAnsi="Interstate Bold"/>
                  <w:b/>
                  <w:bCs/>
                  <w:color w:val="000000" w:themeColor="text1"/>
                </w:rPr>
                <w:t>behandlingsforløb</w:t>
              </w:r>
            </w:hyperlink>
          </w:p>
        </w:tc>
      </w:tr>
      <w:tr w:rsidR="00264A41" w:rsidRPr="003B4386" w14:paraId="1AAFCABE" w14:textId="77777777" w:rsidTr="00F52B9E">
        <w:trPr>
          <w:trHeight w:val="450"/>
        </w:trPr>
        <w:tc>
          <w:tcPr>
            <w:tcW w:w="959" w:type="dxa"/>
          </w:tcPr>
          <w:p w14:paraId="14669BA7" w14:textId="2A639D76" w:rsidR="00264A41" w:rsidRPr="003B4386" w:rsidRDefault="00973086" w:rsidP="000E714F">
            <w:pPr>
              <w:spacing w:after="0" w:line="240" w:lineRule="auto"/>
              <w:rPr>
                <w:rFonts w:ascii="Interstate Regular" w:hAnsi="Interstate Regular" w:cs="Arial"/>
                <w:spacing w:val="1"/>
              </w:rPr>
            </w:pPr>
            <w:r w:rsidRPr="003B4386">
              <w:rPr>
                <w:rFonts w:ascii="Interstate Regular" w:hAnsi="Interstate Regular" w:cs="Arial"/>
                <w:spacing w:val="1"/>
              </w:rPr>
              <w:br/>
            </w:r>
            <w:r w:rsidR="000648D0">
              <w:rPr>
                <w:rFonts w:ascii="Interstate Regular" w:hAnsi="Interstate Regular" w:cs="Arial"/>
                <w:spacing w:val="1"/>
              </w:rPr>
              <w:t>7</w:t>
            </w:r>
            <w:r w:rsidR="009456A5" w:rsidRPr="003B4386">
              <w:rPr>
                <w:rFonts w:ascii="Interstate Regular" w:hAnsi="Interstate Regular" w:cs="Arial"/>
                <w:spacing w:val="1"/>
              </w:rPr>
              <w:t>.2</w:t>
            </w:r>
            <w:r w:rsidR="00B76B93" w:rsidRPr="003B4386">
              <w:rPr>
                <w:rFonts w:ascii="Interstate Regular" w:hAnsi="Interstate Regular" w:cs="Arial"/>
                <w:spacing w:val="1"/>
              </w:rPr>
              <w:t>.1</w:t>
            </w:r>
          </w:p>
        </w:tc>
        <w:tc>
          <w:tcPr>
            <w:tcW w:w="9229" w:type="dxa"/>
            <w:gridSpan w:val="3"/>
          </w:tcPr>
          <w:p w14:paraId="7ED5AFD3" w14:textId="74C86C7F" w:rsidR="00FB1853" w:rsidRPr="003B4386" w:rsidRDefault="00E100CA" w:rsidP="000E6262">
            <w:pPr>
              <w:pStyle w:val="NormalWeb"/>
              <w:rPr>
                <w:rFonts w:ascii="Interstate Regular" w:hAnsi="Interstate Regular" w:cs="Arial"/>
                <w:sz w:val="22"/>
                <w:szCs w:val="22"/>
              </w:rPr>
            </w:pPr>
            <w:r w:rsidRPr="003B4386">
              <w:rPr>
                <w:rFonts w:ascii="Interstate Regular" w:hAnsi="Interstate Regular" w:cs="Arial"/>
                <w:sz w:val="22"/>
                <w:szCs w:val="22"/>
              </w:rPr>
              <w:br/>
            </w:r>
            <w:r w:rsidR="00264A41" w:rsidRPr="003B4386">
              <w:rPr>
                <w:rFonts w:ascii="Interstate Regular" w:hAnsi="Interstate Regular" w:cs="Arial"/>
                <w:sz w:val="22"/>
                <w:szCs w:val="22"/>
              </w:rPr>
              <w:t>Efter hvert ambulant besøg sendes et ambulant notat</w:t>
            </w:r>
            <w:r w:rsidR="00994A1D" w:rsidRPr="003B4386">
              <w:rPr>
                <w:rFonts w:ascii="Interstate Regular" w:hAnsi="Interstate Regular" w:cs="Arial"/>
                <w:sz w:val="22"/>
                <w:szCs w:val="22"/>
              </w:rPr>
              <w:t xml:space="preserve"> </w:t>
            </w:r>
            <w:r w:rsidR="00264A41" w:rsidRPr="003B4386">
              <w:rPr>
                <w:rFonts w:ascii="Interstate Regular" w:hAnsi="Interstate Regular" w:cs="Arial"/>
                <w:sz w:val="22"/>
                <w:szCs w:val="22"/>
              </w:rPr>
              <w:t>til praktiserende læge.</w:t>
            </w:r>
            <w:r w:rsidR="00030187" w:rsidRPr="003B4386">
              <w:rPr>
                <w:rFonts w:ascii="Interstate Regular" w:hAnsi="Interstate Regular" w:cs="Arial"/>
                <w:sz w:val="22"/>
                <w:szCs w:val="22"/>
              </w:rPr>
              <w:t xml:space="preserve"> </w:t>
            </w:r>
          </w:p>
          <w:p w14:paraId="226B0264" w14:textId="26A3B4DE" w:rsidR="00C12562" w:rsidRPr="003B4386" w:rsidRDefault="009F0B20" w:rsidP="00C12562">
            <w:pPr>
              <w:pStyle w:val="NormalWeb"/>
              <w:rPr>
                <w:rFonts w:ascii="Interstate Regular" w:hAnsi="Interstate Regular" w:cs="Arial"/>
                <w:sz w:val="22"/>
                <w:szCs w:val="22"/>
              </w:rPr>
            </w:pPr>
            <w:r>
              <w:rPr>
                <w:rFonts w:ascii="Interstate Regular" w:hAnsi="Interstate Regular" w:cs="Arial"/>
                <w:sz w:val="22"/>
                <w:szCs w:val="22"/>
              </w:rPr>
              <w:t xml:space="preserve">Ved ændringer i den psykiatriske </w:t>
            </w:r>
            <w:r w:rsidR="00FB1853" w:rsidRPr="003B4386">
              <w:rPr>
                <w:rFonts w:ascii="Interstate Regular" w:hAnsi="Interstate Regular" w:cs="Arial"/>
                <w:sz w:val="22"/>
                <w:szCs w:val="22"/>
              </w:rPr>
              <w:t>behandlingsplan</w:t>
            </w:r>
            <w:r>
              <w:rPr>
                <w:rFonts w:ascii="Interstate Regular" w:hAnsi="Interstate Regular" w:cs="Arial"/>
                <w:sz w:val="22"/>
                <w:szCs w:val="22"/>
              </w:rPr>
              <w:t xml:space="preserve">, erstatter denne det ovenstående ambulante notat. </w:t>
            </w:r>
          </w:p>
          <w:p w14:paraId="7C53173F" w14:textId="542D9C0C" w:rsidR="007D35E9" w:rsidRPr="003B4386" w:rsidRDefault="006A710A" w:rsidP="00B90816">
            <w:pPr>
              <w:pStyle w:val="NormalWeb"/>
              <w:rPr>
                <w:rFonts w:ascii="Interstate Regular" w:hAnsi="Interstate Regular" w:cs="Arial"/>
                <w:sz w:val="22"/>
                <w:szCs w:val="22"/>
              </w:rPr>
            </w:pPr>
            <w:r w:rsidRPr="003B4386">
              <w:rPr>
                <w:rFonts w:ascii="Interstate Regular" w:hAnsi="Interstate Regular" w:cs="Arial"/>
                <w:sz w:val="22"/>
                <w:szCs w:val="22"/>
              </w:rPr>
              <w:t>Kommunen orienteres</w:t>
            </w:r>
            <w:r w:rsidR="00FB1853" w:rsidRPr="003B4386">
              <w:rPr>
                <w:rFonts w:ascii="Interstate Regular" w:hAnsi="Interstate Regular" w:cs="Arial"/>
                <w:sz w:val="22"/>
                <w:szCs w:val="22"/>
              </w:rPr>
              <w:t xml:space="preserve"> via </w:t>
            </w:r>
            <w:r w:rsidR="00DF2FD3">
              <w:rPr>
                <w:rFonts w:ascii="Interstate Regular" w:hAnsi="Interstate Regular" w:cs="Arial"/>
                <w:sz w:val="22"/>
                <w:szCs w:val="22"/>
              </w:rPr>
              <w:t>ambulant socialpsykiatrisk korrespondance</w:t>
            </w:r>
            <w:r w:rsidR="00964030">
              <w:rPr>
                <w:rFonts w:ascii="Interstate Regular" w:hAnsi="Interstate Regular" w:cs="Arial"/>
                <w:sz w:val="22"/>
                <w:szCs w:val="22"/>
              </w:rPr>
              <w:t xml:space="preserve">, </w:t>
            </w:r>
            <w:r w:rsidR="00964030" w:rsidRPr="003B4386">
              <w:rPr>
                <w:rFonts w:ascii="Interstate Regular" w:hAnsi="Interstate Regular" w:cs="Arial"/>
                <w:sz w:val="22"/>
                <w:szCs w:val="22"/>
              </w:rPr>
              <w:t>hvis</w:t>
            </w:r>
            <w:r w:rsidR="004E22F1">
              <w:rPr>
                <w:rFonts w:ascii="Interstate Regular" w:hAnsi="Interstate Regular" w:cs="Arial"/>
                <w:sz w:val="22"/>
                <w:szCs w:val="22"/>
              </w:rPr>
              <w:t xml:space="preserve"> der er ændri</w:t>
            </w:r>
            <w:r w:rsidR="000E58DA">
              <w:rPr>
                <w:rFonts w:ascii="Interstate Regular" w:hAnsi="Interstate Regular" w:cs="Arial"/>
                <w:sz w:val="22"/>
                <w:szCs w:val="22"/>
              </w:rPr>
              <w:t>nger i forhold til punkt 7.1.4</w:t>
            </w:r>
            <w:r w:rsidR="00964030">
              <w:rPr>
                <w:rFonts w:ascii="Interstate Regular" w:hAnsi="Interstate Regular" w:cs="Arial"/>
                <w:sz w:val="22"/>
                <w:szCs w:val="22"/>
              </w:rPr>
              <w:t>.</w:t>
            </w:r>
            <w:r w:rsidR="00E100CA" w:rsidRPr="003B4386">
              <w:rPr>
                <w:rFonts w:ascii="Interstate Regular" w:hAnsi="Interstate Regular" w:cs="Arial"/>
                <w:sz w:val="22"/>
                <w:szCs w:val="22"/>
              </w:rPr>
              <w:br/>
            </w:r>
          </w:p>
        </w:tc>
      </w:tr>
      <w:tr w:rsidR="007C31A9" w:rsidRPr="003B4386" w14:paraId="24E91600" w14:textId="77777777" w:rsidTr="007C31A9">
        <w:trPr>
          <w:trHeight w:val="986"/>
        </w:trPr>
        <w:tc>
          <w:tcPr>
            <w:tcW w:w="959" w:type="dxa"/>
            <w:shd w:val="clear" w:color="auto" w:fill="EE8C00"/>
            <w:vAlign w:val="center"/>
          </w:tcPr>
          <w:p w14:paraId="3098EA3F" w14:textId="06CCD7AF" w:rsidR="007C31A9" w:rsidRPr="003B4386" w:rsidRDefault="004B737A" w:rsidP="00677B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pacing w:val="1"/>
              </w:rPr>
            </w:pPr>
            <w:r w:rsidRPr="003B4386">
              <w:br w:type="page"/>
            </w:r>
          </w:p>
        </w:tc>
        <w:tc>
          <w:tcPr>
            <w:tcW w:w="4224" w:type="dxa"/>
            <w:shd w:val="clear" w:color="auto" w:fill="EE8C00"/>
            <w:vAlign w:val="center"/>
          </w:tcPr>
          <w:p w14:paraId="755F38CB" w14:textId="124FE299" w:rsidR="007C31A9" w:rsidRPr="003B4386" w:rsidRDefault="007C31A9" w:rsidP="00567A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Bold" w:eastAsia="Batang" w:hAnsi="Interstate Bold" w:cs="Arial"/>
                <w:b/>
                <w:bCs/>
                <w:color w:val="FFFF00"/>
                <w:spacing w:val="3"/>
                <w:sz w:val="24"/>
                <w:szCs w:val="24"/>
                <w:lang w:eastAsia="da-DK"/>
              </w:rPr>
            </w:pPr>
            <w:r w:rsidRPr="003B4386">
              <w:rPr>
                <w:rFonts w:ascii="Interstate Bold" w:eastAsia="Batang" w:hAnsi="Interstate Bold" w:cs="Arial"/>
                <w:b/>
                <w:bCs/>
                <w:color w:val="000000" w:themeColor="text1"/>
                <w:spacing w:val="3"/>
                <w:sz w:val="24"/>
                <w:szCs w:val="24"/>
                <w:lang w:eastAsia="da-DK"/>
              </w:rPr>
              <w:t xml:space="preserve">Patienter, der er kendt i det </w:t>
            </w:r>
            <w:r w:rsidR="00733E35">
              <w:rPr>
                <w:rFonts w:ascii="Interstate Bold" w:eastAsia="Batang" w:hAnsi="Interstate Bold" w:cs="Arial"/>
                <w:b/>
                <w:bCs/>
                <w:color w:val="000000" w:themeColor="text1"/>
                <w:spacing w:val="3"/>
                <w:sz w:val="24"/>
                <w:szCs w:val="24"/>
                <w:lang w:eastAsia="da-DK"/>
              </w:rPr>
              <w:t xml:space="preserve">socialpsykiatriske </w:t>
            </w:r>
            <w:r w:rsidRPr="003B4386">
              <w:rPr>
                <w:rFonts w:ascii="Interstate Bold" w:eastAsia="Batang" w:hAnsi="Interstate Bold" w:cs="Arial"/>
                <w:b/>
                <w:bCs/>
                <w:color w:val="000000" w:themeColor="text1"/>
                <w:spacing w:val="3"/>
                <w:sz w:val="24"/>
                <w:szCs w:val="24"/>
                <w:lang w:eastAsia="da-DK"/>
              </w:rPr>
              <w:t>system</w:t>
            </w:r>
          </w:p>
        </w:tc>
        <w:tc>
          <w:tcPr>
            <w:tcW w:w="5005" w:type="dxa"/>
            <w:gridSpan w:val="2"/>
            <w:shd w:val="clear" w:color="auto" w:fill="EE8C00"/>
            <w:vAlign w:val="center"/>
          </w:tcPr>
          <w:p w14:paraId="6112AFA4" w14:textId="158FE327" w:rsidR="007C31A9" w:rsidRPr="003B4386" w:rsidRDefault="007C31A9" w:rsidP="0001775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Bold" w:hAnsi="Interstate Bold" w:cs="Arial"/>
                <w:b/>
                <w:color w:val="FFFF00"/>
                <w:sz w:val="24"/>
                <w:szCs w:val="24"/>
              </w:rPr>
            </w:pPr>
            <w:r w:rsidRPr="003B4386">
              <w:rPr>
                <w:rFonts w:ascii="Interstate Bold" w:eastAsia="Batang" w:hAnsi="Interstate Bold" w:cs="Arial"/>
                <w:b/>
                <w:bCs/>
                <w:color w:val="000000" w:themeColor="text1"/>
                <w:spacing w:val="3"/>
                <w:sz w:val="24"/>
                <w:szCs w:val="24"/>
                <w:lang w:eastAsia="da-DK"/>
              </w:rPr>
              <w:t xml:space="preserve">Patienter, der </w:t>
            </w:r>
            <w:r w:rsidRPr="003B4386">
              <w:rPr>
                <w:rFonts w:ascii="Interstate Bold" w:eastAsia="Batang" w:hAnsi="Interstate Bold" w:cs="Arial"/>
                <w:b/>
                <w:bCs/>
                <w:color w:val="000000" w:themeColor="text1"/>
                <w:spacing w:val="3"/>
                <w:sz w:val="24"/>
                <w:szCs w:val="24"/>
                <w:u w:val="single"/>
                <w:lang w:eastAsia="da-DK"/>
              </w:rPr>
              <w:t>ikke</w:t>
            </w:r>
            <w:r w:rsidRPr="003B4386">
              <w:rPr>
                <w:rFonts w:ascii="Interstate Bold" w:eastAsia="Batang" w:hAnsi="Interstate Bold" w:cs="Arial"/>
                <w:b/>
                <w:bCs/>
                <w:color w:val="000000" w:themeColor="text1"/>
                <w:spacing w:val="3"/>
                <w:sz w:val="24"/>
                <w:szCs w:val="24"/>
                <w:lang w:eastAsia="da-DK"/>
              </w:rPr>
              <w:t xml:space="preserve"> er kendt i det </w:t>
            </w:r>
            <w:r w:rsidR="0001775A">
              <w:rPr>
                <w:rFonts w:ascii="Interstate Bold" w:eastAsia="Batang" w:hAnsi="Interstate Bold" w:cs="Arial"/>
                <w:b/>
                <w:bCs/>
                <w:color w:val="000000" w:themeColor="text1"/>
                <w:spacing w:val="3"/>
                <w:sz w:val="24"/>
                <w:szCs w:val="24"/>
                <w:lang w:eastAsia="da-DK"/>
              </w:rPr>
              <w:t>socialpsykiatriske system</w:t>
            </w:r>
          </w:p>
        </w:tc>
      </w:tr>
      <w:tr w:rsidR="0068219C" w:rsidRPr="003B4386" w14:paraId="66C23DA4" w14:textId="77777777" w:rsidTr="002331F4">
        <w:trPr>
          <w:trHeight w:val="983"/>
        </w:trPr>
        <w:tc>
          <w:tcPr>
            <w:tcW w:w="959" w:type="dxa"/>
          </w:tcPr>
          <w:p w14:paraId="1CFDB54D" w14:textId="0D08D2A7" w:rsidR="0068219C" w:rsidRPr="003B4386" w:rsidRDefault="002957E1" w:rsidP="009456A5">
            <w:pPr>
              <w:spacing w:after="0" w:line="240" w:lineRule="auto"/>
              <w:rPr>
                <w:rFonts w:ascii="Interstate Regular" w:hAnsi="Interstate Regular" w:cs="Arial"/>
                <w:spacing w:val="1"/>
              </w:rPr>
            </w:pPr>
            <w:r>
              <w:rPr>
                <w:rFonts w:ascii="Interstate Regular" w:hAnsi="Interstate Regular" w:cs="Arial"/>
                <w:spacing w:val="1"/>
              </w:rPr>
              <w:lastRenderedPageBreak/>
              <w:br/>
              <w:t>7</w:t>
            </w:r>
            <w:r w:rsidR="0068219C" w:rsidRPr="003B4386">
              <w:rPr>
                <w:rFonts w:ascii="Interstate Regular" w:hAnsi="Interstate Regular" w:cs="Arial"/>
                <w:spacing w:val="1"/>
              </w:rPr>
              <w:t>.2.4</w:t>
            </w:r>
          </w:p>
        </w:tc>
        <w:tc>
          <w:tcPr>
            <w:tcW w:w="4291" w:type="dxa"/>
            <w:gridSpan w:val="2"/>
          </w:tcPr>
          <w:p w14:paraId="2FBE6062" w14:textId="03172179" w:rsidR="00FA4AF7" w:rsidRDefault="0068219C" w:rsidP="007F38A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hAnsi="Interstate Regular" w:cs="Arial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br/>
              <w:t xml:space="preserve">Forud for ambulant besøg kan kommunen med borgerens </w:t>
            </w:r>
            <w:r w:rsidR="009F0B20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samtykke sende</w:t>
            </w: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 en ambulant </w:t>
            </w:r>
            <w:r w:rsidR="00567A10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socialpsykiatrisk </w:t>
            </w: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korrespondance</w:t>
            </w:r>
            <w:r w:rsidR="00994A1D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 </w:t>
            </w:r>
            <w:r w:rsidR="00994A1D" w:rsidRPr="003B4386">
              <w:rPr>
                <w:rFonts w:ascii="Interstate Regular" w:hAnsi="Interstate Regular" w:cs="Arial"/>
              </w:rPr>
              <w:t>(link til</w:t>
            </w:r>
          </w:p>
          <w:p w14:paraId="4C210065" w14:textId="34356111" w:rsidR="0068219C" w:rsidRPr="003B4386" w:rsidRDefault="00994A1D" w:rsidP="007F38A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 w:rsidRPr="003B4386">
              <w:rPr>
                <w:rFonts w:ascii="Interstate Regular" w:hAnsi="Interstate Regular" w:cs="Arial"/>
              </w:rPr>
              <w:t>nøgleord)</w:t>
            </w:r>
            <w:r w:rsidR="0068219C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 med relevante patientoplysninger.</w:t>
            </w:r>
          </w:p>
          <w:p w14:paraId="29191017" w14:textId="77777777" w:rsidR="0068219C" w:rsidRPr="003B4386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418AFD53" w14:textId="77777777" w:rsidR="0068219C" w:rsidRPr="003B4386" w:rsidRDefault="0068219C" w:rsidP="007F38A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Ligeledes kan sygehuset indhente disse oplysninger. </w:t>
            </w:r>
          </w:p>
          <w:p w14:paraId="0C25311F" w14:textId="77777777" w:rsidR="0068219C" w:rsidRPr="003B4386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09DA2F2F" w14:textId="77777777" w:rsidR="0068219C" w:rsidRPr="003B4386" w:rsidRDefault="0068219C" w:rsidP="007F38A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Løbende orientering til kommunen ved ændringer af kommunal indsats kan være:</w:t>
            </w:r>
          </w:p>
          <w:p w14:paraId="1250C50A" w14:textId="77777777" w:rsidR="0068219C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1240F4E1" w14:textId="695E8018" w:rsidR="0018641D" w:rsidRPr="00311619" w:rsidRDefault="0018641D" w:rsidP="0018641D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P</w:t>
            </w:r>
            <w:r>
              <w:rPr>
                <w:rFonts w:ascii="Interstate Regular" w:hAnsi="Interstate Regular" w:cs="Arial"/>
              </w:rPr>
              <w:t>sykiatriske problemstillinger</w:t>
            </w:r>
          </w:p>
          <w:p w14:paraId="60FF1B5A" w14:textId="77777777" w:rsidR="0018641D" w:rsidRPr="00311619" w:rsidRDefault="0018641D" w:rsidP="0018641D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Somatiske problemstillinger</w:t>
            </w:r>
          </w:p>
          <w:p w14:paraId="5DBD824D" w14:textId="77777777" w:rsidR="0018641D" w:rsidRDefault="0018641D" w:rsidP="00522F76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18641D">
              <w:rPr>
                <w:rFonts w:ascii="Interstate Regular" w:hAnsi="Interstate Regular" w:cs="Arial"/>
              </w:rPr>
              <w:t>Ne</w:t>
            </w:r>
            <w:r>
              <w:rPr>
                <w:rFonts w:ascii="Interstate Regular" w:hAnsi="Interstate Regular" w:cs="Arial"/>
              </w:rPr>
              <w:t>tværk</w:t>
            </w:r>
          </w:p>
          <w:p w14:paraId="01EB1C59" w14:textId="634BC783" w:rsidR="0018641D" w:rsidRPr="0018641D" w:rsidRDefault="0018641D" w:rsidP="00522F76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18641D">
              <w:rPr>
                <w:rFonts w:ascii="Interstate Regular" w:hAnsi="Interstate Regular" w:cs="Arial"/>
              </w:rPr>
              <w:t>Særlige forhold i re</w:t>
            </w:r>
            <w:r>
              <w:rPr>
                <w:rFonts w:ascii="Interstate Regular" w:hAnsi="Interstate Regular" w:cs="Arial"/>
              </w:rPr>
              <w:t>lation til bolig</w:t>
            </w:r>
          </w:p>
          <w:p w14:paraId="33AB4086" w14:textId="69651878" w:rsidR="0018641D" w:rsidRPr="00FA4AF7" w:rsidRDefault="0018641D" w:rsidP="0018641D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Beh</w:t>
            </w:r>
            <w:r>
              <w:rPr>
                <w:rFonts w:ascii="Interstate Regular" w:hAnsi="Interstate Regular" w:cs="Arial"/>
              </w:rPr>
              <w:t>ov for socialpsykiatrisk støtte</w:t>
            </w:r>
          </w:p>
          <w:p w14:paraId="7ED9A7A8" w14:textId="29A99343" w:rsidR="00FA4AF7" w:rsidRPr="00FA4AF7" w:rsidRDefault="00FA4AF7" w:rsidP="0018641D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>
              <w:rPr>
                <w:rFonts w:ascii="AllAndNone" w:eastAsiaTheme="minorHAnsi" w:hAnsi="AllAndNone" w:cs="AllAndNone"/>
              </w:rPr>
              <w:t>G</w:t>
            </w:r>
            <w:r w:rsidRPr="00FA4AF7">
              <w:rPr>
                <w:rFonts w:ascii="AllAndNone" w:eastAsiaTheme="minorHAnsi" w:hAnsi="AllAndNone" w:cs="AllAndNone"/>
              </w:rPr>
              <w:t>enoptræningsplaner</w:t>
            </w:r>
          </w:p>
          <w:p w14:paraId="1B9A7304" w14:textId="39195146" w:rsidR="00FD223B" w:rsidRDefault="00066ED3" w:rsidP="000E6262">
            <w:pPr>
              <w:pStyle w:val="Listeafsni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R</w:t>
            </w:r>
            <w:r w:rsidR="00FD223B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ehabilitering</w:t>
            </w:r>
          </w:p>
          <w:p w14:paraId="01E6297F" w14:textId="3451CB2E" w:rsidR="0068219C" w:rsidRPr="008B554E" w:rsidRDefault="008B7548" w:rsidP="008B554E">
            <w:pPr>
              <w:pStyle w:val="Listeafsni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 w:rsidRPr="00610BF6">
              <w:rPr>
                <w:rFonts w:ascii="Interstate Regular" w:hAnsi="Interstate Regular" w:cs="Arial"/>
              </w:rPr>
              <w:t>V</w:t>
            </w:r>
            <w:r>
              <w:rPr>
                <w:rFonts w:ascii="Interstate Regular" w:hAnsi="Interstate Regular" w:cs="Arial"/>
              </w:rPr>
              <w:t>idere forløb</w:t>
            </w:r>
            <w:r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 </w:t>
            </w:r>
          </w:p>
          <w:p w14:paraId="75D29F30" w14:textId="77777777" w:rsidR="0068219C" w:rsidRPr="003B4386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2C31DB2B" w14:textId="25C8041A" w:rsidR="0068219C" w:rsidRPr="003B4386" w:rsidRDefault="0068219C" w:rsidP="007F38A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Er der akutte ændringer i patientens behov og/eller ressourcer i forhold til ovenstående, aftales dette med kommunen pr. telefon og aftaler sendes i en ambulant </w:t>
            </w:r>
            <w:r w:rsidR="00AE72F1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socialpsykiatrisk </w:t>
            </w:r>
            <w:r w:rsidR="00231495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korrespondance</w:t>
            </w:r>
            <w:r w:rsidR="00231495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.</w:t>
            </w:r>
          </w:p>
          <w:p w14:paraId="0FB1CC3A" w14:textId="77777777" w:rsidR="0068219C" w:rsidRPr="003B4386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6A899A4B" w14:textId="77777777" w:rsidR="0068219C" w:rsidRPr="003B4386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3BF12961" w14:textId="68CDA16C" w:rsidR="0068219C" w:rsidRPr="003B4386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</w:tc>
        <w:tc>
          <w:tcPr>
            <w:tcW w:w="4938" w:type="dxa"/>
          </w:tcPr>
          <w:p w14:paraId="2DCD4AED" w14:textId="0F35D06D" w:rsidR="0068219C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br/>
              <w:t>Hvis der vurderes behov for kommunale indsatser, tages der tidligst muligt kontakt til kommune</w:t>
            </w:r>
            <w:r w:rsidR="00DF2FD3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n via en </w:t>
            </w:r>
            <w:r w:rsidR="00DF2FD3">
              <w:rPr>
                <w:rFonts w:ascii="Interstate Regular" w:hAnsi="Interstate Regular" w:cs="Arial"/>
              </w:rPr>
              <w:t>ambulant socialpsykiatrisk korrespondance</w:t>
            </w:r>
            <w:r w:rsidR="00B9081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, </w:t>
            </w: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om oprettelse i det kommunale system, f.eks.:</w:t>
            </w:r>
          </w:p>
          <w:p w14:paraId="11D647C9" w14:textId="77777777" w:rsidR="00E472FE" w:rsidRDefault="00E472FE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02B68BFA" w14:textId="77777777" w:rsidR="00E472FE" w:rsidRPr="00311619" w:rsidRDefault="00E472FE" w:rsidP="00E472FE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P</w:t>
            </w:r>
            <w:r>
              <w:rPr>
                <w:rFonts w:ascii="Interstate Regular" w:hAnsi="Interstate Regular" w:cs="Arial"/>
              </w:rPr>
              <w:t>sykiatriske problemstillinger</w:t>
            </w:r>
          </w:p>
          <w:p w14:paraId="3024B330" w14:textId="77777777" w:rsidR="00E472FE" w:rsidRPr="00311619" w:rsidRDefault="00E472FE" w:rsidP="00E472FE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Somatiske problemstillinger</w:t>
            </w:r>
          </w:p>
          <w:p w14:paraId="0AFB0937" w14:textId="77777777" w:rsidR="00E472FE" w:rsidRDefault="00E472FE" w:rsidP="00E472FE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18641D">
              <w:rPr>
                <w:rFonts w:ascii="Interstate Regular" w:hAnsi="Interstate Regular" w:cs="Arial"/>
              </w:rPr>
              <w:t>Ne</w:t>
            </w:r>
            <w:r>
              <w:rPr>
                <w:rFonts w:ascii="Interstate Regular" w:hAnsi="Interstate Regular" w:cs="Arial"/>
              </w:rPr>
              <w:t>tværk</w:t>
            </w:r>
          </w:p>
          <w:p w14:paraId="5B9D461D" w14:textId="77777777" w:rsidR="00E472FE" w:rsidRPr="0018641D" w:rsidRDefault="00E472FE" w:rsidP="00E472FE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18641D">
              <w:rPr>
                <w:rFonts w:ascii="Interstate Regular" w:hAnsi="Interstate Regular" w:cs="Arial"/>
              </w:rPr>
              <w:t>Særlige forhold i re</w:t>
            </w:r>
            <w:r>
              <w:rPr>
                <w:rFonts w:ascii="Interstate Regular" w:hAnsi="Interstate Regular" w:cs="Arial"/>
              </w:rPr>
              <w:t>lation til bolig</w:t>
            </w:r>
          </w:p>
          <w:p w14:paraId="3B97BD26" w14:textId="77777777" w:rsidR="00E472FE" w:rsidRDefault="00E472FE" w:rsidP="00E472FE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Beh</w:t>
            </w:r>
            <w:r>
              <w:rPr>
                <w:rFonts w:ascii="Interstate Regular" w:hAnsi="Interstate Regular" w:cs="Arial"/>
              </w:rPr>
              <w:t>ov for socialpsykiatrisk støtte</w:t>
            </w:r>
          </w:p>
          <w:p w14:paraId="49EF9B95" w14:textId="68A68665" w:rsidR="002957E1" w:rsidRDefault="00FA4AF7" w:rsidP="00E472FE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G</w:t>
            </w:r>
            <w:r w:rsidR="002957E1">
              <w:rPr>
                <w:rFonts w:ascii="Interstate Regular" w:hAnsi="Interstate Regular" w:cs="Arial"/>
              </w:rPr>
              <w:t>enoptræningsplaner</w:t>
            </w:r>
          </w:p>
          <w:p w14:paraId="474022E3" w14:textId="5A7B5EC5" w:rsidR="00E472FE" w:rsidRPr="002957E1" w:rsidRDefault="002957E1" w:rsidP="002957E1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clear" w:pos="1673"/>
                <w:tab w:val="num" w:pos="593"/>
              </w:tabs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Rehabilitering</w:t>
            </w:r>
          </w:p>
          <w:p w14:paraId="02872E44" w14:textId="77777777" w:rsidR="00E472FE" w:rsidRDefault="00E472FE" w:rsidP="00E472FE">
            <w:pPr>
              <w:pStyle w:val="Listeafsni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 w:rsidRPr="00610BF6">
              <w:rPr>
                <w:rFonts w:ascii="Interstate Regular" w:hAnsi="Interstate Regular" w:cs="Arial"/>
              </w:rPr>
              <w:t>V</w:t>
            </w:r>
            <w:r>
              <w:rPr>
                <w:rFonts w:ascii="Interstate Regular" w:hAnsi="Interstate Regular" w:cs="Arial"/>
              </w:rPr>
              <w:t>idere forløb</w:t>
            </w:r>
            <w:r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 </w:t>
            </w:r>
          </w:p>
          <w:p w14:paraId="561C4E0A" w14:textId="75E7EAC4" w:rsidR="0068219C" w:rsidRPr="003B4386" w:rsidRDefault="0068219C" w:rsidP="00E472F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16EAB7F1" w14:textId="01AF706F" w:rsidR="0068219C" w:rsidRPr="003B4386" w:rsidRDefault="0068219C" w:rsidP="007F38A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Er der akutte ændringer i patientens behov og/eller ressourcer, aftales dette med kommunen pr. telefon og aftaler sen</w:t>
            </w:r>
            <w:r w:rsidR="00DF2FD3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des i en </w:t>
            </w:r>
            <w:r w:rsidR="00DF2FD3">
              <w:rPr>
                <w:rFonts w:ascii="Interstate Regular" w:hAnsi="Interstate Regular" w:cs="Arial"/>
              </w:rPr>
              <w:t xml:space="preserve">ambulant socialpsykiatrisk </w:t>
            </w:r>
            <w:r w:rsidR="00231495">
              <w:rPr>
                <w:rFonts w:ascii="Interstate Regular" w:hAnsi="Interstate Regular" w:cs="Arial"/>
              </w:rPr>
              <w:t>korrespondance</w:t>
            </w:r>
            <w:r w:rsidR="00231495" w:rsidRPr="003B4386">
              <w:rPr>
                <w:rFonts w:ascii="Interstate Regular" w:hAnsi="Interstate Regular" w:cs="Arial"/>
              </w:rPr>
              <w:t>.</w:t>
            </w:r>
          </w:p>
          <w:p w14:paraId="459F5804" w14:textId="77777777" w:rsidR="0068219C" w:rsidRPr="003B4386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634397E0" w14:textId="77777777" w:rsidR="0068219C" w:rsidRPr="003B4386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36494032" w14:textId="77777777" w:rsidR="008442A7" w:rsidRDefault="008442A7" w:rsidP="007F38A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3326502E" w14:textId="2CDE690C" w:rsidR="0068219C" w:rsidRPr="003B4386" w:rsidRDefault="0068219C" w:rsidP="007F38A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Det er vigtigt, at sygehuset tilføjer borgerens/patientens telefonnummer </w:t>
            </w:r>
            <w:r w:rsidR="00994A1D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i den ambulante </w:t>
            </w:r>
            <w:r w:rsidR="00AC7C2C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socialpsykiatrisk </w:t>
            </w:r>
            <w:r w:rsidR="00231495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korrespondance.</w:t>
            </w:r>
          </w:p>
          <w:p w14:paraId="5FDECC73" w14:textId="77777777" w:rsidR="0068219C" w:rsidRPr="003B4386" w:rsidRDefault="0068219C" w:rsidP="000E62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 w:firstLine="34"/>
              <w:rPr>
                <w:rFonts w:ascii="Interstate Regular" w:eastAsia="Batang" w:hAnsi="Interstate Regular" w:cs="Arial"/>
                <w:bCs/>
                <w:spacing w:val="3"/>
                <w:sz w:val="24"/>
                <w:szCs w:val="24"/>
                <w:lang w:eastAsia="da-DK"/>
              </w:rPr>
            </w:pPr>
          </w:p>
          <w:p w14:paraId="01564C85" w14:textId="77777777" w:rsidR="0068219C" w:rsidRPr="003B4386" w:rsidRDefault="0068219C" w:rsidP="002331F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Regular" w:hAnsi="Interstate Regular" w:cs="Arial"/>
              </w:rPr>
            </w:pPr>
          </w:p>
        </w:tc>
      </w:tr>
      <w:tr w:rsidR="00487227" w:rsidRPr="003B4386" w14:paraId="7746C914" w14:textId="77777777" w:rsidTr="00974547">
        <w:trPr>
          <w:trHeight w:val="3226"/>
        </w:trPr>
        <w:tc>
          <w:tcPr>
            <w:tcW w:w="959" w:type="dxa"/>
            <w:shd w:val="clear" w:color="auto" w:fill="FFFFFF" w:themeFill="background1"/>
          </w:tcPr>
          <w:p w14:paraId="44C3A6AE" w14:textId="5D550751" w:rsidR="00487227" w:rsidRPr="003B4386" w:rsidRDefault="00973086" w:rsidP="009456A5">
            <w:pPr>
              <w:spacing w:after="0" w:line="240" w:lineRule="auto"/>
              <w:rPr>
                <w:rFonts w:ascii="Interstate Regular" w:hAnsi="Interstate Regular" w:cs="Arial"/>
                <w:spacing w:val="1"/>
              </w:rPr>
            </w:pPr>
            <w:r w:rsidRPr="003B4386">
              <w:rPr>
                <w:rFonts w:ascii="Interstate Regular" w:hAnsi="Interstate Regular" w:cs="Arial"/>
                <w:spacing w:val="1"/>
              </w:rPr>
              <w:br/>
            </w:r>
            <w:r w:rsidR="00D55610">
              <w:rPr>
                <w:rFonts w:ascii="Interstate Regular" w:hAnsi="Interstate Regular" w:cs="Arial"/>
                <w:spacing w:val="1"/>
              </w:rPr>
              <w:t>7</w:t>
            </w:r>
            <w:r w:rsidR="00BC1885" w:rsidRPr="003B4386">
              <w:rPr>
                <w:rFonts w:ascii="Interstate Regular" w:hAnsi="Interstate Regular" w:cs="Arial"/>
                <w:spacing w:val="1"/>
              </w:rPr>
              <w:t>.</w:t>
            </w:r>
            <w:r w:rsidR="009456A5" w:rsidRPr="003B4386">
              <w:rPr>
                <w:rFonts w:ascii="Interstate Regular" w:hAnsi="Interstate Regular" w:cs="Arial"/>
                <w:spacing w:val="1"/>
              </w:rPr>
              <w:t>2</w:t>
            </w:r>
            <w:r w:rsidR="00BC1885" w:rsidRPr="003B4386">
              <w:rPr>
                <w:rFonts w:ascii="Interstate Regular" w:hAnsi="Interstate Regular" w:cs="Arial"/>
                <w:spacing w:val="1"/>
              </w:rPr>
              <w:t>.5</w:t>
            </w:r>
          </w:p>
        </w:tc>
        <w:tc>
          <w:tcPr>
            <w:tcW w:w="9229" w:type="dxa"/>
            <w:gridSpan w:val="3"/>
            <w:shd w:val="clear" w:color="auto" w:fill="FFFFFF" w:themeFill="background1"/>
          </w:tcPr>
          <w:p w14:paraId="220684BF" w14:textId="0D1E43C7" w:rsidR="00D55610" w:rsidRDefault="00D55610" w:rsidP="00846F4E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Imens patienten er til stede på sygehuset, skal sygehuset læse korrespondancer fra kommunen.</w:t>
            </w:r>
          </w:p>
          <w:p w14:paraId="5D1AE635" w14:textId="2862AEE5" w:rsidR="00D55610" w:rsidRDefault="00D55610" w:rsidP="00846F4E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Sygehuset læser derudover korrespondancer minimum én gang i døgnet på hverdage.</w:t>
            </w:r>
          </w:p>
          <w:p w14:paraId="0BA9DC2E" w14:textId="216EAB9E" w:rsidR="00D55610" w:rsidRDefault="00D55610" w:rsidP="00846F4E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Kommunen læser korrespondancer på hverdage indtil kl.15.30.</w:t>
            </w:r>
          </w:p>
          <w:p w14:paraId="6196F520" w14:textId="601F7CFF" w:rsidR="00487227" w:rsidRPr="00D55610" w:rsidRDefault="00D55610" w:rsidP="00D55610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Det er vigtigt at være opmærksom på, at beskeden kan vær</w:t>
            </w:r>
            <w:r w:rsidR="00A33109">
              <w:rPr>
                <w:rFonts w:ascii="Interstate Regular" w:hAnsi="Interstate Regular" w:cs="Arial"/>
              </w:rPr>
              <w:t>e op til en time om at nå frem.</w:t>
            </w:r>
          </w:p>
        </w:tc>
      </w:tr>
      <w:tr w:rsidR="007C2C85" w:rsidRPr="003B4386" w14:paraId="186931AE" w14:textId="77777777" w:rsidTr="00973086">
        <w:trPr>
          <w:trHeight w:val="613"/>
        </w:trPr>
        <w:tc>
          <w:tcPr>
            <w:tcW w:w="959" w:type="dxa"/>
            <w:shd w:val="clear" w:color="auto" w:fill="EE8C00"/>
            <w:vAlign w:val="center"/>
          </w:tcPr>
          <w:p w14:paraId="719CF927" w14:textId="41863687" w:rsidR="007C2C85" w:rsidRPr="003B4386" w:rsidRDefault="00B128FF" w:rsidP="009456A5">
            <w:pPr>
              <w:spacing w:after="0" w:line="240" w:lineRule="auto"/>
              <w:rPr>
                <w:rFonts w:ascii="Interstate Bold" w:hAnsi="Interstate Bold" w:cs="Arial"/>
                <w:b/>
                <w:color w:val="FFFFFF" w:themeColor="background1"/>
                <w:spacing w:val="1"/>
                <w:sz w:val="24"/>
                <w:szCs w:val="24"/>
              </w:rPr>
            </w:pPr>
            <w:r w:rsidRPr="003B4386">
              <w:lastRenderedPageBreak/>
              <w:br w:type="page"/>
            </w:r>
            <w:r w:rsidR="00A60B0D">
              <w:rPr>
                <w:rFonts w:ascii="Interstate Bold" w:hAnsi="Interstate Bold" w:cs="Arial"/>
                <w:b/>
                <w:color w:val="000000" w:themeColor="text1"/>
                <w:spacing w:val="1"/>
                <w:sz w:val="24"/>
                <w:szCs w:val="24"/>
              </w:rPr>
              <w:t>7</w:t>
            </w:r>
            <w:r w:rsidR="00BC1885" w:rsidRPr="003B4386">
              <w:rPr>
                <w:rFonts w:ascii="Interstate Bold" w:hAnsi="Interstate Bold" w:cs="Arial"/>
                <w:b/>
                <w:color w:val="000000" w:themeColor="text1"/>
                <w:spacing w:val="1"/>
                <w:sz w:val="24"/>
                <w:szCs w:val="24"/>
              </w:rPr>
              <w:t>.</w:t>
            </w:r>
            <w:r w:rsidR="009456A5" w:rsidRPr="003B4386">
              <w:rPr>
                <w:rFonts w:ascii="Interstate Bold" w:hAnsi="Interstate Bold" w:cs="Arial"/>
                <w:b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9229" w:type="dxa"/>
            <w:gridSpan w:val="3"/>
            <w:shd w:val="clear" w:color="auto" w:fill="EE8C00"/>
            <w:vAlign w:val="center"/>
          </w:tcPr>
          <w:p w14:paraId="2E0F34CC" w14:textId="77777777" w:rsidR="007C2C85" w:rsidRPr="003B4386" w:rsidRDefault="002C7B2E" w:rsidP="009456A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Interstate Bold" w:eastAsia="Batang" w:hAnsi="Interstate Bold" w:cs="Arial"/>
                <w:b/>
                <w:bCs/>
                <w:color w:val="FFFFFF" w:themeColor="background1"/>
                <w:spacing w:val="3"/>
                <w:sz w:val="24"/>
                <w:szCs w:val="24"/>
                <w:lang w:eastAsia="da-DK"/>
              </w:rPr>
            </w:pPr>
            <w:r w:rsidRPr="003B4386">
              <w:rPr>
                <w:rFonts w:ascii="Interstate Bold" w:eastAsia="Batang" w:hAnsi="Interstate Bold" w:cs="Arial"/>
                <w:b/>
                <w:bCs/>
                <w:color w:val="000000" w:themeColor="text1"/>
                <w:spacing w:val="3"/>
                <w:sz w:val="24"/>
                <w:szCs w:val="24"/>
                <w:lang w:eastAsia="da-DK"/>
              </w:rPr>
              <w:t xml:space="preserve">Kommunikation </w:t>
            </w:r>
            <w:r w:rsidR="003043B6" w:rsidRPr="003B4386">
              <w:rPr>
                <w:rFonts w:ascii="Interstate Bold" w:eastAsia="Batang" w:hAnsi="Interstate Bold" w:cs="Arial"/>
                <w:b/>
                <w:bCs/>
                <w:color w:val="000000" w:themeColor="text1"/>
                <w:spacing w:val="3"/>
                <w:sz w:val="24"/>
                <w:szCs w:val="24"/>
                <w:lang w:eastAsia="da-DK"/>
              </w:rPr>
              <w:t xml:space="preserve">ved afslutning af </w:t>
            </w:r>
            <w:r w:rsidRPr="003B4386">
              <w:rPr>
                <w:rFonts w:ascii="Interstate Bold" w:eastAsia="Batang" w:hAnsi="Interstate Bold" w:cs="Arial"/>
                <w:b/>
                <w:bCs/>
                <w:color w:val="000000" w:themeColor="text1"/>
                <w:spacing w:val="3"/>
                <w:sz w:val="24"/>
                <w:szCs w:val="24"/>
                <w:lang w:eastAsia="da-DK"/>
              </w:rPr>
              <w:t>ambulant forløb</w:t>
            </w:r>
          </w:p>
        </w:tc>
      </w:tr>
      <w:tr w:rsidR="005C2788" w:rsidRPr="000C40D4" w14:paraId="1762BC77" w14:textId="77777777" w:rsidTr="00F52B9E">
        <w:tc>
          <w:tcPr>
            <w:tcW w:w="959" w:type="dxa"/>
          </w:tcPr>
          <w:p w14:paraId="16A3A333" w14:textId="305B25EE" w:rsidR="005C2788" w:rsidRPr="003B4386" w:rsidRDefault="00973086" w:rsidP="009456A5">
            <w:pPr>
              <w:spacing w:after="0" w:line="240" w:lineRule="auto"/>
              <w:rPr>
                <w:rFonts w:ascii="Interstate Regular" w:hAnsi="Interstate Regular" w:cs="Arial"/>
                <w:spacing w:val="1"/>
              </w:rPr>
            </w:pPr>
            <w:r w:rsidRPr="003B4386">
              <w:rPr>
                <w:rFonts w:ascii="Interstate Regular" w:hAnsi="Interstate Regular" w:cs="Arial"/>
                <w:spacing w:val="1"/>
              </w:rPr>
              <w:br/>
            </w:r>
            <w:r w:rsidR="00A60B0D">
              <w:rPr>
                <w:rFonts w:ascii="Interstate Regular" w:hAnsi="Interstate Regular" w:cs="Arial"/>
                <w:spacing w:val="1"/>
              </w:rPr>
              <w:t>7</w:t>
            </w:r>
            <w:r w:rsidR="00BC1885" w:rsidRPr="003B4386">
              <w:rPr>
                <w:rFonts w:ascii="Interstate Regular" w:hAnsi="Interstate Regular" w:cs="Arial"/>
                <w:spacing w:val="1"/>
              </w:rPr>
              <w:t>.</w:t>
            </w:r>
            <w:r w:rsidR="009456A5" w:rsidRPr="003B4386">
              <w:rPr>
                <w:rFonts w:ascii="Interstate Regular" w:hAnsi="Interstate Regular" w:cs="Arial"/>
                <w:spacing w:val="1"/>
              </w:rPr>
              <w:t>3</w:t>
            </w:r>
            <w:r w:rsidR="005C2788" w:rsidRPr="003B4386">
              <w:rPr>
                <w:rFonts w:ascii="Interstate Regular" w:hAnsi="Interstate Regular" w:cs="Arial"/>
                <w:spacing w:val="1"/>
              </w:rPr>
              <w:t>.</w:t>
            </w:r>
            <w:r w:rsidR="00BA5162" w:rsidRPr="003B4386">
              <w:rPr>
                <w:rFonts w:ascii="Interstate Regular" w:hAnsi="Interstate Regular" w:cs="Arial"/>
                <w:spacing w:val="1"/>
              </w:rPr>
              <w:t>1</w:t>
            </w:r>
            <w:r w:rsidR="005C2788" w:rsidRPr="003B4386">
              <w:rPr>
                <w:rFonts w:ascii="Interstate Regular" w:hAnsi="Interstate Regular" w:cs="Arial"/>
                <w:spacing w:val="1"/>
              </w:rPr>
              <w:t>.</w:t>
            </w:r>
          </w:p>
        </w:tc>
        <w:tc>
          <w:tcPr>
            <w:tcW w:w="9229" w:type="dxa"/>
            <w:gridSpan w:val="3"/>
          </w:tcPr>
          <w:p w14:paraId="2C8274CD" w14:textId="1F58A2D1" w:rsidR="008C1CEB" w:rsidRPr="003B4386" w:rsidRDefault="003A20B8" w:rsidP="008C1CE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B4386">
              <w:rPr>
                <w:rFonts w:ascii="Interstate Regular" w:hAnsi="Interstate Regular" w:cs="Arial"/>
              </w:rPr>
              <w:br/>
            </w:r>
            <w:r w:rsidR="008C1CEB" w:rsidRPr="003B4386">
              <w:rPr>
                <w:rFonts w:ascii="Interstate Regular" w:hAnsi="Interstate Regular" w:cs="Arial"/>
              </w:rPr>
              <w:t>Sygehuset afsender epikrise</w:t>
            </w:r>
            <w:r w:rsidR="00994A1D" w:rsidRPr="003B4386">
              <w:rPr>
                <w:rFonts w:ascii="Interstate Regular" w:hAnsi="Interstate Regular" w:cs="Arial"/>
              </w:rPr>
              <w:t xml:space="preserve"> </w:t>
            </w:r>
            <w:r w:rsidR="008C1CEB" w:rsidRPr="003B4386">
              <w:rPr>
                <w:rFonts w:ascii="Interstate Regular" w:hAnsi="Interstate Regular" w:cs="Arial"/>
              </w:rPr>
              <w:t>i henhold til ”Den gode epikrise” til patientens egen læge senest tredje hverdag efter udskrivelsen i henhold til gældende kvalitetsmål.</w:t>
            </w:r>
          </w:p>
          <w:p w14:paraId="3E39FD4A" w14:textId="34433A93" w:rsidR="008C1CEB" w:rsidRPr="003B4386" w:rsidRDefault="005247FC" w:rsidP="008C1CEB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Interstate Regular" w:hAnsi="Interstate Regular" w:cs="Arial"/>
              </w:rPr>
            </w:pPr>
            <w:r w:rsidRPr="003B4386">
              <w:rPr>
                <w:rFonts w:ascii="Interstate Regular" w:hAnsi="Interstate Regular" w:cs="Arial"/>
              </w:rPr>
              <w:t>Epikrisen kan</w:t>
            </w:r>
            <w:r w:rsidR="008C1CEB" w:rsidRPr="003B4386">
              <w:rPr>
                <w:rFonts w:ascii="Interstate Regular" w:hAnsi="Interstate Regular" w:cs="Arial"/>
              </w:rPr>
              <w:t xml:space="preserve"> indeholde oplysninger om:</w:t>
            </w:r>
          </w:p>
          <w:p w14:paraId="51B6CFAE" w14:textId="3C6A094C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D</w:t>
            </w:r>
            <w:r w:rsidR="008C1CEB" w:rsidRPr="003B4386">
              <w:rPr>
                <w:rFonts w:ascii="Interstate Regular" w:hAnsi="Interstate Regular" w:cs="Arial"/>
              </w:rPr>
              <w:t>iagnostik og behandling</w:t>
            </w:r>
          </w:p>
          <w:p w14:paraId="6D4A3135" w14:textId="79D2139A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39" w:lineRule="auto"/>
              <w:ind w:left="720" w:right="5396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U</w:t>
            </w:r>
            <w:r w:rsidR="0054036B" w:rsidRPr="003B4386">
              <w:rPr>
                <w:rFonts w:ascii="Interstate Regular" w:hAnsi="Interstate Regular" w:cs="Arial"/>
              </w:rPr>
              <w:t>darbejdet af</w:t>
            </w:r>
            <w:r w:rsidR="008C1CEB" w:rsidRPr="003B4386">
              <w:rPr>
                <w:rFonts w:ascii="Interstate Regular" w:hAnsi="Interstate Regular" w:cs="Arial"/>
              </w:rPr>
              <w:t xml:space="preserve"> </w:t>
            </w:r>
          </w:p>
          <w:p w14:paraId="524EA6C7" w14:textId="70399F5C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Å</w:t>
            </w:r>
            <w:r w:rsidR="008C1CEB" w:rsidRPr="003B4386">
              <w:rPr>
                <w:rFonts w:ascii="Interstate Regular" w:hAnsi="Interstate Regular" w:cs="Arial"/>
              </w:rPr>
              <w:t>rsag til henvisning</w:t>
            </w:r>
            <w:r w:rsidR="00787F24" w:rsidRPr="003B4386">
              <w:rPr>
                <w:rFonts w:ascii="Interstate Regular" w:hAnsi="Interstate Regular" w:cs="Arial"/>
              </w:rPr>
              <w:t xml:space="preserve"> </w:t>
            </w:r>
            <w:r w:rsidR="008C1CEB" w:rsidRPr="003B4386">
              <w:rPr>
                <w:rFonts w:ascii="Interstate Regular" w:hAnsi="Interstate Regular" w:cs="Arial"/>
              </w:rPr>
              <w:t xml:space="preserve"> </w:t>
            </w:r>
          </w:p>
          <w:p w14:paraId="2E61091E" w14:textId="4A7C0628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39" w:lineRule="auto"/>
              <w:ind w:left="720" w:right="5396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R</w:t>
            </w:r>
            <w:r w:rsidR="008C1CEB" w:rsidRPr="003B4386">
              <w:rPr>
                <w:rFonts w:ascii="Interstate Regular" w:hAnsi="Interstate Regular" w:cs="Arial"/>
              </w:rPr>
              <w:t xml:space="preserve">esumé af forløbet </w:t>
            </w:r>
          </w:p>
          <w:p w14:paraId="5BA7A228" w14:textId="408AB670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39" w:lineRule="auto"/>
              <w:ind w:left="720" w:right="5396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M</w:t>
            </w:r>
            <w:r w:rsidR="008C1CEB" w:rsidRPr="003B4386">
              <w:rPr>
                <w:rFonts w:ascii="Interstate Regular" w:hAnsi="Interstate Regular" w:cs="Arial"/>
              </w:rPr>
              <w:t>edicinstatus</w:t>
            </w:r>
          </w:p>
          <w:p w14:paraId="4904C5B4" w14:textId="3909FA4B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I</w:t>
            </w:r>
            <w:r w:rsidR="008C1CEB" w:rsidRPr="003B4386">
              <w:rPr>
                <w:rFonts w:ascii="Interstate Regular" w:hAnsi="Interstate Regular" w:cs="Arial"/>
              </w:rPr>
              <w:t>nformation til patienten</w:t>
            </w:r>
          </w:p>
          <w:p w14:paraId="572156D1" w14:textId="342B90F3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I</w:t>
            </w:r>
            <w:r w:rsidR="008C1CEB" w:rsidRPr="003B4386">
              <w:rPr>
                <w:rFonts w:ascii="Interstate Regular" w:hAnsi="Interstate Regular" w:cs="Arial"/>
              </w:rPr>
              <w:t>kke afsluttede undersøgelser</w:t>
            </w:r>
          </w:p>
          <w:p w14:paraId="350C7441" w14:textId="5762E4CF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0" w:right="5794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</w:t>
            </w:r>
            <w:r w:rsidR="008C1CEB" w:rsidRPr="003B4386">
              <w:rPr>
                <w:rFonts w:ascii="Interstate Regular" w:hAnsi="Interstate Regular" w:cs="Arial"/>
              </w:rPr>
              <w:t xml:space="preserve">ygemelding </w:t>
            </w:r>
          </w:p>
          <w:p w14:paraId="39D4C3C5" w14:textId="3864B48E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0" w:right="5794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</w:t>
            </w:r>
            <w:r w:rsidR="008C1CEB" w:rsidRPr="003B4386">
              <w:rPr>
                <w:rFonts w:ascii="Interstate Regular" w:hAnsi="Interstate Regular" w:cs="Arial"/>
              </w:rPr>
              <w:t xml:space="preserve">ocialmedicin </w:t>
            </w:r>
          </w:p>
          <w:p w14:paraId="32673475" w14:textId="72A3A0AC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0" w:right="496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E</w:t>
            </w:r>
            <w:r w:rsidR="008C1CEB" w:rsidRPr="003B4386">
              <w:rPr>
                <w:rFonts w:ascii="Interstate Regular" w:hAnsi="Interstate Regular" w:cs="Arial"/>
              </w:rPr>
              <w:t>fterbehandling</w:t>
            </w:r>
          </w:p>
          <w:p w14:paraId="3C5448D1" w14:textId="690EA18C" w:rsidR="008C1CEB" w:rsidRPr="003B4386" w:rsidRDefault="001527FB" w:rsidP="008C1CE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A</w:t>
            </w:r>
            <w:r w:rsidR="008C1CEB" w:rsidRPr="003B4386">
              <w:rPr>
                <w:rFonts w:ascii="Interstate Regular" w:hAnsi="Interstate Regular" w:cs="Arial"/>
              </w:rPr>
              <w:t>nbefalinger vedr. ernæring og forebyggelse</w:t>
            </w:r>
          </w:p>
          <w:p w14:paraId="56AA665C" w14:textId="15EA3A39" w:rsidR="008C1CEB" w:rsidRDefault="001527FB" w:rsidP="001527FB">
            <w:pPr>
              <w:pStyle w:val="Listeafsni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B</w:t>
            </w:r>
            <w:r w:rsidR="008C1CEB" w:rsidRPr="003B4386">
              <w:rPr>
                <w:rFonts w:ascii="Interstate Regular" w:hAnsi="Interstate Regular" w:cs="Arial"/>
              </w:rPr>
              <w:t xml:space="preserve">ehandlingsredskaber og/eller evt. behov for </w:t>
            </w:r>
            <w:r w:rsidR="000961F8" w:rsidRPr="003B4386">
              <w:rPr>
                <w:rFonts w:ascii="Interstate Regular" w:hAnsi="Interstate Regular" w:cs="Arial"/>
              </w:rPr>
              <w:t>hjælpemidler.</w:t>
            </w:r>
          </w:p>
          <w:p w14:paraId="320C1439" w14:textId="77777777" w:rsidR="001527FB" w:rsidRPr="001527FB" w:rsidRDefault="001527FB" w:rsidP="001527FB">
            <w:pPr>
              <w:pStyle w:val="Listeafsnit"/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Interstate Regular" w:hAnsi="Interstate Regular" w:cs="Arial"/>
              </w:rPr>
            </w:pPr>
          </w:p>
          <w:p w14:paraId="5B2AE7B8" w14:textId="335A0A46" w:rsidR="008C1CEB" w:rsidRPr="003B4386" w:rsidRDefault="008C1CEB" w:rsidP="008C1CE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B4386">
              <w:rPr>
                <w:rFonts w:ascii="Interstate Regular" w:hAnsi="Interstate Regular" w:cs="Arial"/>
              </w:rPr>
              <w:t>Ved behov for videregivelse af information før de gældende kvalitetsmål for epikrise, skal egen læge kontaktes pr. telefon i forbindelse med udskrivelsen.</w:t>
            </w:r>
          </w:p>
          <w:p w14:paraId="1DEFE64C" w14:textId="3DA53510" w:rsidR="005C2788" w:rsidRPr="0054036B" w:rsidRDefault="008C1CEB" w:rsidP="00B90816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B4386">
              <w:rPr>
                <w:rFonts w:ascii="Interstate Regular" w:hAnsi="Interstate Regular" w:cs="Arial"/>
              </w:rPr>
              <w:t>Evt. genoptræningsplan</w:t>
            </w:r>
            <w:r w:rsidR="00B90816">
              <w:rPr>
                <w:rFonts w:ascii="Interstate Regular" w:hAnsi="Interstate Regular" w:cs="Arial"/>
              </w:rPr>
              <w:t xml:space="preserve"> f</w:t>
            </w:r>
            <w:r w:rsidRPr="003B4386">
              <w:rPr>
                <w:rFonts w:ascii="Interstate Regular" w:hAnsi="Interstate Regular" w:cs="Arial"/>
              </w:rPr>
              <w:t>remsendes</w:t>
            </w:r>
            <w:r w:rsidR="0054036B" w:rsidRPr="003B4386">
              <w:rPr>
                <w:rFonts w:ascii="Interstate Regular" w:hAnsi="Interstate Regular" w:cs="Arial"/>
              </w:rPr>
              <w:t>.</w:t>
            </w:r>
          </w:p>
        </w:tc>
      </w:tr>
    </w:tbl>
    <w:p w14:paraId="41E4E651" w14:textId="77777777" w:rsidR="00E66FBC" w:rsidRDefault="00E66FBC" w:rsidP="00E66FBC"/>
    <w:p w14:paraId="0564770A" w14:textId="77777777" w:rsidR="00222204" w:rsidRDefault="00222204"/>
    <w:sectPr w:rsidR="00222204" w:rsidSect="003A20B8">
      <w:headerReference w:type="default" r:id="rId15"/>
      <w:footerReference w:type="default" r:id="rId16"/>
      <w:pgSz w:w="12240" w:h="15840"/>
      <w:pgMar w:top="170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9B980" w14:textId="77777777" w:rsidR="005A5A99" w:rsidRDefault="005A5A99" w:rsidP="00007FCF">
      <w:pPr>
        <w:spacing w:after="0" w:line="240" w:lineRule="auto"/>
      </w:pPr>
      <w:r>
        <w:separator/>
      </w:r>
    </w:p>
  </w:endnote>
  <w:endnote w:type="continuationSeparator" w:id="0">
    <w:p w14:paraId="1DBB7BAC" w14:textId="77777777" w:rsidR="005A5A99" w:rsidRDefault="005A5A99" w:rsidP="0000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AndN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8337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41BB80F" w14:textId="77777777" w:rsidR="004E57F1" w:rsidRDefault="004E57F1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1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1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10CC9" w14:textId="77777777" w:rsidR="004E57F1" w:rsidRDefault="004E57F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39A3A" w14:textId="77777777" w:rsidR="005A5A99" w:rsidRDefault="005A5A99" w:rsidP="00007FCF">
      <w:pPr>
        <w:spacing w:after="0" w:line="240" w:lineRule="auto"/>
      </w:pPr>
      <w:r>
        <w:separator/>
      </w:r>
    </w:p>
  </w:footnote>
  <w:footnote w:type="continuationSeparator" w:id="0">
    <w:p w14:paraId="244195D4" w14:textId="77777777" w:rsidR="005A5A99" w:rsidRDefault="005A5A99" w:rsidP="0000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7304F" w14:textId="77777777" w:rsidR="00007FCF" w:rsidRDefault="00007FCF" w:rsidP="00007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C05"/>
    <w:multiLevelType w:val="hybridMultilevel"/>
    <w:tmpl w:val="3FB0B884"/>
    <w:lvl w:ilvl="0" w:tplc="04060001">
      <w:start w:val="1"/>
      <w:numFmt w:val="bullet"/>
      <w:lvlText w:val=""/>
      <w:lvlJc w:val="left"/>
      <w:pPr>
        <w:tabs>
          <w:tab w:val="num" w:pos="1673"/>
        </w:tabs>
        <w:ind w:left="167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93"/>
        </w:tabs>
        <w:ind w:left="239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13"/>
        </w:tabs>
        <w:ind w:left="31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33"/>
        </w:tabs>
        <w:ind w:left="38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53"/>
        </w:tabs>
        <w:ind w:left="455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73"/>
        </w:tabs>
        <w:ind w:left="52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93"/>
        </w:tabs>
        <w:ind w:left="59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13"/>
        </w:tabs>
        <w:ind w:left="671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33"/>
        </w:tabs>
        <w:ind w:left="7433" w:hanging="360"/>
      </w:pPr>
      <w:rPr>
        <w:rFonts w:ascii="Wingdings" w:hAnsi="Wingdings" w:hint="default"/>
      </w:rPr>
    </w:lvl>
  </w:abstractNum>
  <w:abstractNum w:abstractNumId="1" w15:restartNumberingAfterBreak="0">
    <w:nsid w:val="03690A95"/>
    <w:multiLevelType w:val="multilevel"/>
    <w:tmpl w:val="514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D649C"/>
    <w:multiLevelType w:val="hybridMultilevel"/>
    <w:tmpl w:val="01D47830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1E1DBD"/>
    <w:multiLevelType w:val="hybridMultilevel"/>
    <w:tmpl w:val="180CC5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7E37"/>
    <w:multiLevelType w:val="hybridMultilevel"/>
    <w:tmpl w:val="DCFC6CE2"/>
    <w:lvl w:ilvl="0" w:tplc="0406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5" w15:restartNumberingAfterBreak="0">
    <w:nsid w:val="13D8700A"/>
    <w:multiLevelType w:val="hybridMultilevel"/>
    <w:tmpl w:val="095E9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50B"/>
    <w:multiLevelType w:val="hybridMultilevel"/>
    <w:tmpl w:val="58B4450A"/>
    <w:lvl w:ilvl="0" w:tplc="0406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7" w15:restartNumberingAfterBreak="0">
    <w:nsid w:val="14646BBC"/>
    <w:multiLevelType w:val="hybridMultilevel"/>
    <w:tmpl w:val="923C84F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C44007A"/>
    <w:multiLevelType w:val="hybridMultilevel"/>
    <w:tmpl w:val="0840BE4C"/>
    <w:lvl w:ilvl="0" w:tplc="0406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245629B"/>
    <w:multiLevelType w:val="multilevel"/>
    <w:tmpl w:val="5FE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682DBD"/>
    <w:multiLevelType w:val="hybridMultilevel"/>
    <w:tmpl w:val="D33AEAE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5A42BC"/>
    <w:multiLevelType w:val="hybridMultilevel"/>
    <w:tmpl w:val="CF906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C68FF"/>
    <w:multiLevelType w:val="hybridMultilevel"/>
    <w:tmpl w:val="A5261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C26B9"/>
    <w:multiLevelType w:val="hybridMultilevel"/>
    <w:tmpl w:val="7C6CD7FE"/>
    <w:lvl w:ilvl="0" w:tplc="0406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361282D"/>
    <w:multiLevelType w:val="hybridMultilevel"/>
    <w:tmpl w:val="0C02E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0624"/>
    <w:multiLevelType w:val="multilevel"/>
    <w:tmpl w:val="91D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D72F97"/>
    <w:multiLevelType w:val="multilevel"/>
    <w:tmpl w:val="F85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5F61A6"/>
    <w:multiLevelType w:val="hybridMultilevel"/>
    <w:tmpl w:val="70165F9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5B5438"/>
    <w:multiLevelType w:val="hybridMultilevel"/>
    <w:tmpl w:val="4E349A0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0F49D7"/>
    <w:multiLevelType w:val="multilevel"/>
    <w:tmpl w:val="0F9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2C2F14"/>
    <w:multiLevelType w:val="hybridMultilevel"/>
    <w:tmpl w:val="8152CABC"/>
    <w:lvl w:ilvl="0" w:tplc="0406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21" w15:restartNumberingAfterBreak="0">
    <w:nsid w:val="68E908C7"/>
    <w:multiLevelType w:val="hybridMultilevel"/>
    <w:tmpl w:val="BD1A25EE"/>
    <w:lvl w:ilvl="0" w:tplc="0406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E7D0665"/>
    <w:multiLevelType w:val="hybridMultilevel"/>
    <w:tmpl w:val="DB6C7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67550"/>
    <w:multiLevelType w:val="hybridMultilevel"/>
    <w:tmpl w:val="A238EDFA"/>
    <w:lvl w:ilvl="0" w:tplc="0406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24" w15:restartNumberingAfterBreak="0">
    <w:nsid w:val="76A15ED9"/>
    <w:multiLevelType w:val="hybridMultilevel"/>
    <w:tmpl w:val="110AF83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1F4399"/>
    <w:multiLevelType w:val="hybridMultilevel"/>
    <w:tmpl w:val="14020574"/>
    <w:lvl w:ilvl="0" w:tplc="0406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0"/>
  </w:num>
  <w:num w:numId="5">
    <w:abstractNumId w:val="4"/>
  </w:num>
  <w:num w:numId="6">
    <w:abstractNumId w:val="23"/>
  </w:num>
  <w:num w:numId="7">
    <w:abstractNumId w:val="21"/>
  </w:num>
  <w:num w:numId="8">
    <w:abstractNumId w:val="13"/>
  </w:num>
  <w:num w:numId="9">
    <w:abstractNumId w:val="18"/>
  </w:num>
  <w:num w:numId="10">
    <w:abstractNumId w:val="24"/>
  </w:num>
  <w:num w:numId="11">
    <w:abstractNumId w:val="25"/>
  </w:num>
  <w:num w:numId="12">
    <w:abstractNumId w:val="14"/>
  </w:num>
  <w:num w:numId="13">
    <w:abstractNumId w:val="11"/>
  </w:num>
  <w:num w:numId="14">
    <w:abstractNumId w:val="22"/>
  </w:num>
  <w:num w:numId="15">
    <w:abstractNumId w:val="5"/>
  </w:num>
  <w:num w:numId="16">
    <w:abstractNumId w:val="16"/>
  </w:num>
  <w:num w:numId="17">
    <w:abstractNumId w:val="19"/>
  </w:num>
  <w:num w:numId="18">
    <w:abstractNumId w:val="15"/>
  </w:num>
  <w:num w:numId="19">
    <w:abstractNumId w:val="12"/>
  </w:num>
  <w:num w:numId="20">
    <w:abstractNumId w:val="1"/>
  </w:num>
  <w:num w:numId="21">
    <w:abstractNumId w:val="9"/>
  </w:num>
  <w:num w:numId="22">
    <w:abstractNumId w:val="10"/>
  </w:num>
  <w:num w:numId="23">
    <w:abstractNumId w:val="7"/>
  </w:num>
  <w:num w:numId="24">
    <w:abstractNumId w:val="3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2173BB0-228E-43AB-B2FA-8086EDFDEB6E}"/>
  </w:docVars>
  <w:rsids>
    <w:rsidRoot w:val="00E66FBC"/>
    <w:rsid w:val="00007FCF"/>
    <w:rsid w:val="0001775A"/>
    <w:rsid w:val="00025B41"/>
    <w:rsid w:val="00030187"/>
    <w:rsid w:val="0003746A"/>
    <w:rsid w:val="000648D0"/>
    <w:rsid w:val="00064EA4"/>
    <w:rsid w:val="00066ED3"/>
    <w:rsid w:val="00070586"/>
    <w:rsid w:val="00077825"/>
    <w:rsid w:val="000926C9"/>
    <w:rsid w:val="00093E95"/>
    <w:rsid w:val="000957FA"/>
    <w:rsid w:val="000961F8"/>
    <w:rsid w:val="000A6160"/>
    <w:rsid w:val="000A6A71"/>
    <w:rsid w:val="000B02D0"/>
    <w:rsid w:val="000D3ED7"/>
    <w:rsid w:val="000D56CB"/>
    <w:rsid w:val="000D60C9"/>
    <w:rsid w:val="000E58DA"/>
    <w:rsid w:val="000E6262"/>
    <w:rsid w:val="000F2EEF"/>
    <w:rsid w:val="00100307"/>
    <w:rsid w:val="001111B2"/>
    <w:rsid w:val="001168FA"/>
    <w:rsid w:val="0014694E"/>
    <w:rsid w:val="001527FB"/>
    <w:rsid w:val="00157367"/>
    <w:rsid w:val="00172D1E"/>
    <w:rsid w:val="0017680A"/>
    <w:rsid w:val="001776F6"/>
    <w:rsid w:val="0018641D"/>
    <w:rsid w:val="001A1F8E"/>
    <w:rsid w:val="001C7B84"/>
    <w:rsid w:val="001D7E2A"/>
    <w:rsid w:val="00222204"/>
    <w:rsid w:val="00231495"/>
    <w:rsid w:val="002331F4"/>
    <w:rsid w:val="00262A56"/>
    <w:rsid w:val="00264A41"/>
    <w:rsid w:val="00275174"/>
    <w:rsid w:val="00293C96"/>
    <w:rsid w:val="002957E1"/>
    <w:rsid w:val="002A1F7F"/>
    <w:rsid w:val="002A2D2D"/>
    <w:rsid w:val="002B24C4"/>
    <w:rsid w:val="002C7B2E"/>
    <w:rsid w:val="002D24D7"/>
    <w:rsid w:val="002D45F5"/>
    <w:rsid w:val="003043B6"/>
    <w:rsid w:val="0032149C"/>
    <w:rsid w:val="0033391F"/>
    <w:rsid w:val="00354780"/>
    <w:rsid w:val="00355D38"/>
    <w:rsid w:val="00362BCD"/>
    <w:rsid w:val="003758EA"/>
    <w:rsid w:val="00396FDF"/>
    <w:rsid w:val="003A20B8"/>
    <w:rsid w:val="003A3311"/>
    <w:rsid w:val="003B4386"/>
    <w:rsid w:val="003B5750"/>
    <w:rsid w:val="003C119E"/>
    <w:rsid w:val="003E0D2B"/>
    <w:rsid w:val="003F5F80"/>
    <w:rsid w:val="004423CD"/>
    <w:rsid w:val="00487227"/>
    <w:rsid w:val="004B6007"/>
    <w:rsid w:val="004B737A"/>
    <w:rsid w:val="004D3848"/>
    <w:rsid w:val="004E22F1"/>
    <w:rsid w:val="004E3AC6"/>
    <w:rsid w:val="004E55DC"/>
    <w:rsid w:val="004E5675"/>
    <w:rsid w:val="004E57F1"/>
    <w:rsid w:val="004F3645"/>
    <w:rsid w:val="005049B2"/>
    <w:rsid w:val="00507CC2"/>
    <w:rsid w:val="00514792"/>
    <w:rsid w:val="00514E5D"/>
    <w:rsid w:val="00517736"/>
    <w:rsid w:val="005247FC"/>
    <w:rsid w:val="005250C1"/>
    <w:rsid w:val="00527982"/>
    <w:rsid w:val="0054036B"/>
    <w:rsid w:val="005453A6"/>
    <w:rsid w:val="0056381D"/>
    <w:rsid w:val="00567A10"/>
    <w:rsid w:val="00574810"/>
    <w:rsid w:val="00593C28"/>
    <w:rsid w:val="00593C31"/>
    <w:rsid w:val="005A5A99"/>
    <w:rsid w:val="005B2568"/>
    <w:rsid w:val="005C2788"/>
    <w:rsid w:val="005C74DF"/>
    <w:rsid w:val="005D29E7"/>
    <w:rsid w:val="005E7242"/>
    <w:rsid w:val="0060394C"/>
    <w:rsid w:val="006074E3"/>
    <w:rsid w:val="006401B0"/>
    <w:rsid w:val="006420D2"/>
    <w:rsid w:val="006447F1"/>
    <w:rsid w:val="006628DD"/>
    <w:rsid w:val="00680345"/>
    <w:rsid w:val="0068219C"/>
    <w:rsid w:val="00682618"/>
    <w:rsid w:val="0069259E"/>
    <w:rsid w:val="00696F7D"/>
    <w:rsid w:val="006A2A22"/>
    <w:rsid w:val="006A710A"/>
    <w:rsid w:val="006C5A0E"/>
    <w:rsid w:val="006D06FC"/>
    <w:rsid w:val="006E7905"/>
    <w:rsid w:val="00703664"/>
    <w:rsid w:val="007112A2"/>
    <w:rsid w:val="00714BEA"/>
    <w:rsid w:val="00733E35"/>
    <w:rsid w:val="00737A62"/>
    <w:rsid w:val="00762F71"/>
    <w:rsid w:val="007650EC"/>
    <w:rsid w:val="00772BE8"/>
    <w:rsid w:val="00773B84"/>
    <w:rsid w:val="0077563C"/>
    <w:rsid w:val="00787F24"/>
    <w:rsid w:val="00792709"/>
    <w:rsid w:val="007C2C85"/>
    <w:rsid w:val="007C31A9"/>
    <w:rsid w:val="007D35E9"/>
    <w:rsid w:val="007E5558"/>
    <w:rsid w:val="007F1A01"/>
    <w:rsid w:val="007F38A5"/>
    <w:rsid w:val="0080460C"/>
    <w:rsid w:val="00842606"/>
    <w:rsid w:val="008442A7"/>
    <w:rsid w:val="00846403"/>
    <w:rsid w:val="00846F4E"/>
    <w:rsid w:val="0085485F"/>
    <w:rsid w:val="008670C2"/>
    <w:rsid w:val="00876256"/>
    <w:rsid w:val="00882053"/>
    <w:rsid w:val="00895430"/>
    <w:rsid w:val="008A072C"/>
    <w:rsid w:val="008A145D"/>
    <w:rsid w:val="008B554E"/>
    <w:rsid w:val="008B7548"/>
    <w:rsid w:val="008C1CEB"/>
    <w:rsid w:val="008D1607"/>
    <w:rsid w:val="008D2D25"/>
    <w:rsid w:val="00933438"/>
    <w:rsid w:val="009400E0"/>
    <w:rsid w:val="009456A5"/>
    <w:rsid w:val="00964030"/>
    <w:rsid w:val="00973086"/>
    <w:rsid w:val="00974547"/>
    <w:rsid w:val="009769B7"/>
    <w:rsid w:val="00977C6D"/>
    <w:rsid w:val="00986A35"/>
    <w:rsid w:val="00987DDC"/>
    <w:rsid w:val="00994A1D"/>
    <w:rsid w:val="00996738"/>
    <w:rsid w:val="009A3E2F"/>
    <w:rsid w:val="009B53EB"/>
    <w:rsid w:val="009E22BA"/>
    <w:rsid w:val="009F0B20"/>
    <w:rsid w:val="009F6618"/>
    <w:rsid w:val="009F66F8"/>
    <w:rsid w:val="00A001E6"/>
    <w:rsid w:val="00A00E48"/>
    <w:rsid w:val="00A214EA"/>
    <w:rsid w:val="00A22855"/>
    <w:rsid w:val="00A2660F"/>
    <w:rsid w:val="00A271D0"/>
    <w:rsid w:val="00A31A47"/>
    <w:rsid w:val="00A33109"/>
    <w:rsid w:val="00A60B0D"/>
    <w:rsid w:val="00A636F7"/>
    <w:rsid w:val="00A74475"/>
    <w:rsid w:val="00A864B0"/>
    <w:rsid w:val="00AC43F6"/>
    <w:rsid w:val="00AC7C2C"/>
    <w:rsid w:val="00AD61F6"/>
    <w:rsid w:val="00AE72F1"/>
    <w:rsid w:val="00AF7E1A"/>
    <w:rsid w:val="00B128FF"/>
    <w:rsid w:val="00B41F7C"/>
    <w:rsid w:val="00B455B9"/>
    <w:rsid w:val="00B72CA8"/>
    <w:rsid w:val="00B76B93"/>
    <w:rsid w:val="00B8418A"/>
    <w:rsid w:val="00B878E3"/>
    <w:rsid w:val="00B90816"/>
    <w:rsid w:val="00B93911"/>
    <w:rsid w:val="00BA4E80"/>
    <w:rsid w:val="00BA5162"/>
    <w:rsid w:val="00BB7D4E"/>
    <w:rsid w:val="00BC1885"/>
    <w:rsid w:val="00BD5725"/>
    <w:rsid w:val="00BE0CE5"/>
    <w:rsid w:val="00BE3252"/>
    <w:rsid w:val="00BF4D7D"/>
    <w:rsid w:val="00C0214B"/>
    <w:rsid w:val="00C11DB1"/>
    <w:rsid w:val="00C12562"/>
    <w:rsid w:val="00C30668"/>
    <w:rsid w:val="00C35646"/>
    <w:rsid w:val="00C657D4"/>
    <w:rsid w:val="00C73BD0"/>
    <w:rsid w:val="00C876D8"/>
    <w:rsid w:val="00C9122D"/>
    <w:rsid w:val="00C927EE"/>
    <w:rsid w:val="00CA38C4"/>
    <w:rsid w:val="00CB210B"/>
    <w:rsid w:val="00CC76EC"/>
    <w:rsid w:val="00CD0B26"/>
    <w:rsid w:val="00CF763D"/>
    <w:rsid w:val="00D03952"/>
    <w:rsid w:val="00D0484A"/>
    <w:rsid w:val="00D1057C"/>
    <w:rsid w:val="00D129A4"/>
    <w:rsid w:val="00D3075D"/>
    <w:rsid w:val="00D30EED"/>
    <w:rsid w:val="00D510E4"/>
    <w:rsid w:val="00D55610"/>
    <w:rsid w:val="00D64820"/>
    <w:rsid w:val="00D734AB"/>
    <w:rsid w:val="00D834C2"/>
    <w:rsid w:val="00DA77B0"/>
    <w:rsid w:val="00DD23DE"/>
    <w:rsid w:val="00DD403A"/>
    <w:rsid w:val="00DD7658"/>
    <w:rsid w:val="00DF2FD3"/>
    <w:rsid w:val="00DF46A9"/>
    <w:rsid w:val="00DF6151"/>
    <w:rsid w:val="00E100CA"/>
    <w:rsid w:val="00E11D48"/>
    <w:rsid w:val="00E1205D"/>
    <w:rsid w:val="00E1501E"/>
    <w:rsid w:val="00E46E13"/>
    <w:rsid w:val="00E472FE"/>
    <w:rsid w:val="00E62F1F"/>
    <w:rsid w:val="00E663C5"/>
    <w:rsid w:val="00E66FBC"/>
    <w:rsid w:val="00EA6910"/>
    <w:rsid w:val="00EB58CF"/>
    <w:rsid w:val="00EB73F4"/>
    <w:rsid w:val="00EB752B"/>
    <w:rsid w:val="00EB7746"/>
    <w:rsid w:val="00EC09EB"/>
    <w:rsid w:val="00ED0F94"/>
    <w:rsid w:val="00EE3A93"/>
    <w:rsid w:val="00EE5AB3"/>
    <w:rsid w:val="00EF3946"/>
    <w:rsid w:val="00F10056"/>
    <w:rsid w:val="00F15CDC"/>
    <w:rsid w:val="00F22042"/>
    <w:rsid w:val="00F3625D"/>
    <w:rsid w:val="00F52B9E"/>
    <w:rsid w:val="00F93B6E"/>
    <w:rsid w:val="00FA4AF7"/>
    <w:rsid w:val="00FA78D8"/>
    <w:rsid w:val="00FB1853"/>
    <w:rsid w:val="00FD1866"/>
    <w:rsid w:val="00FD223B"/>
    <w:rsid w:val="00FE1805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72F0"/>
  <w15:docId w15:val="{CF22969B-EDD9-4714-B380-3A31F0E3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BC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E66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rsid w:val="00E66FBC"/>
    <w:pPr>
      <w:spacing w:after="0" w:line="240" w:lineRule="auto"/>
    </w:pPr>
    <w:rPr>
      <w:rFonts w:ascii="Times New Roman" w:eastAsia="Batang" w:hAnsi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6FBC"/>
    <w:rPr>
      <w:rFonts w:ascii="Times New Roman" w:eastAsia="Batang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E66FBC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66FB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14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D24D7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3B84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3B8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3B84"/>
    <w:rPr>
      <w:rFonts w:ascii="Calibri" w:eastAsia="Calibri" w:hAnsi="Calibri" w:cs="Times New Roman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07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7FCF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007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7F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gionsyddanmark.dk/wm38459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egionsyddanmark.dk/wm25855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gionsyddanmark.dk/wm25855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egionsyddanmark.dk/wm25855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63088C044BD4AA8D1CB0242367493" ma:contentTypeVersion="0" ma:contentTypeDescription="Opret et nyt dokument." ma:contentTypeScope="" ma:versionID="76c3cd094113ffbe8aa9ecaa65a7a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D85D-073A-4CF9-B55B-CF8C206C9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59FC3-DB51-4329-AE28-20D4FAC19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C17B2-0057-4707-9E9B-7A67AE239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10515-2561-4019-9B09-9B7031FB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785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Lund Momme</dc:creator>
  <cp:lastModifiedBy>Dorthe Brænder Lilliendal (dobli)</cp:lastModifiedBy>
  <cp:revision>12</cp:revision>
  <cp:lastPrinted>2017-05-17T06:52:00Z</cp:lastPrinted>
  <dcterms:created xsi:type="dcterms:W3CDTF">2017-05-17T06:44:00Z</dcterms:created>
  <dcterms:modified xsi:type="dcterms:W3CDTF">2017-05-23T08:32:00Z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0x01010021163088C044BD4AA8D1CB0242367493</vt:lpwstr>
  </property>
</Properties>
</file>